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37E8" w:rsidRPr="0029762D" w:rsidRDefault="001037E8" w:rsidP="001037E8">
      <w:pPr>
        <w:pStyle w:val="ConsTitle"/>
        <w:widowControl/>
        <w:jc w:val="center"/>
        <w:rPr>
          <w:rFonts w:ascii="Times New Roman" w:hAnsi="Times New Roman"/>
          <w:sz w:val="28"/>
          <w:szCs w:val="28"/>
        </w:rPr>
      </w:pPr>
      <w:r w:rsidRPr="0029762D">
        <w:rPr>
          <w:rFonts w:ascii="Times New Roman" w:hAnsi="Times New Roman"/>
          <w:sz w:val="28"/>
          <w:szCs w:val="28"/>
        </w:rPr>
        <w:t>РОССИЙСКАЯ ФЕДЕРАЦИЯ</w:t>
      </w:r>
    </w:p>
    <w:p w:rsidR="001037E8" w:rsidRPr="0029762D" w:rsidRDefault="001037E8" w:rsidP="001037E8">
      <w:pPr>
        <w:pStyle w:val="ConsTitle"/>
        <w:widowControl/>
        <w:jc w:val="center"/>
        <w:rPr>
          <w:rFonts w:ascii="Times New Roman" w:hAnsi="Times New Roman"/>
          <w:sz w:val="28"/>
          <w:szCs w:val="28"/>
        </w:rPr>
      </w:pPr>
      <w:r w:rsidRPr="0029762D">
        <w:rPr>
          <w:rFonts w:ascii="Times New Roman" w:hAnsi="Times New Roman"/>
          <w:sz w:val="28"/>
          <w:szCs w:val="28"/>
        </w:rPr>
        <w:t>КОСТРОМСКАЯ ОБЛАСТЬ</w:t>
      </w:r>
    </w:p>
    <w:p w:rsidR="001037E8" w:rsidRPr="0029762D" w:rsidRDefault="001037E8" w:rsidP="001037E8">
      <w:pPr>
        <w:pStyle w:val="ConsTitle"/>
        <w:widowControl/>
        <w:jc w:val="center"/>
        <w:rPr>
          <w:rFonts w:ascii="Times New Roman" w:hAnsi="Times New Roman"/>
          <w:sz w:val="28"/>
          <w:szCs w:val="28"/>
        </w:rPr>
      </w:pPr>
      <w:r w:rsidRPr="0029762D">
        <w:rPr>
          <w:rFonts w:ascii="Times New Roman" w:hAnsi="Times New Roman"/>
          <w:sz w:val="28"/>
          <w:szCs w:val="28"/>
        </w:rPr>
        <w:t>Собрание депутатов Чухломского муниципального района</w:t>
      </w:r>
    </w:p>
    <w:p w:rsidR="001037E8" w:rsidRPr="0029762D" w:rsidRDefault="001037E8" w:rsidP="001037E8">
      <w:pPr>
        <w:pStyle w:val="ConsTitle"/>
        <w:widowControl/>
        <w:jc w:val="center"/>
        <w:rPr>
          <w:b w:val="0"/>
          <w:sz w:val="28"/>
          <w:szCs w:val="28"/>
        </w:rPr>
      </w:pPr>
    </w:p>
    <w:p w:rsidR="001037E8" w:rsidRPr="0029762D" w:rsidRDefault="001037E8" w:rsidP="001037E8">
      <w:pPr>
        <w:pStyle w:val="ConsTitle"/>
        <w:widowControl/>
        <w:jc w:val="center"/>
        <w:rPr>
          <w:rFonts w:ascii="Times New Roman" w:hAnsi="Times New Roman"/>
          <w:sz w:val="28"/>
          <w:szCs w:val="28"/>
        </w:rPr>
      </w:pPr>
      <w:r w:rsidRPr="0029762D">
        <w:rPr>
          <w:rFonts w:ascii="Times New Roman" w:hAnsi="Times New Roman"/>
          <w:sz w:val="28"/>
          <w:szCs w:val="28"/>
        </w:rPr>
        <w:t>РЕШЕНИЕ</w:t>
      </w:r>
    </w:p>
    <w:p w:rsidR="001037E8" w:rsidRDefault="001037E8" w:rsidP="001037E8">
      <w:pPr>
        <w:pStyle w:val="ConsTitle"/>
        <w:widowControl/>
        <w:jc w:val="center"/>
        <w:rPr>
          <w:b w:val="0"/>
          <w:sz w:val="22"/>
          <w:szCs w:val="22"/>
        </w:rPr>
      </w:pPr>
    </w:p>
    <w:p w:rsidR="001037E8" w:rsidRDefault="001037E8" w:rsidP="001037E8">
      <w:pPr>
        <w:pStyle w:val="ConsTitle"/>
        <w:widowControl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от «24» апреля 2025 г. № 907</w:t>
      </w:r>
    </w:p>
    <w:p w:rsidR="001037E8" w:rsidRDefault="001037E8" w:rsidP="001037E8">
      <w:pPr>
        <w:pStyle w:val="ConsTitle"/>
        <w:widowControl/>
        <w:rPr>
          <w:rFonts w:ascii="Times New Roman" w:hAnsi="Times New Roman"/>
          <w:b w:val="0"/>
          <w:sz w:val="24"/>
          <w:szCs w:val="24"/>
        </w:rPr>
      </w:pPr>
    </w:p>
    <w:p w:rsidR="001037E8" w:rsidRDefault="001037E8" w:rsidP="001037E8">
      <w:pPr>
        <w:pStyle w:val="ConsTitle"/>
        <w:widowControl/>
        <w:rPr>
          <w:rFonts w:ascii="Times New Roman" w:hAnsi="Times New Roman"/>
          <w:b w:val="0"/>
          <w:sz w:val="24"/>
          <w:szCs w:val="24"/>
        </w:rPr>
      </w:pPr>
    </w:p>
    <w:p w:rsidR="001037E8" w:rsidRDefault="001037E8" w:rsidP="001037E8">
      <w:pPr>
        <w:pStyle w:val="ConsTitle"/>
        <w:widowControl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О выполнении прогноза социально-экономического</w:t>
      </w:r>
    </w:p>
    <w:p w:rsidR="001037E8" w:rsidRDefault="001037E8" w:rsidP="001037E8">
      <w:pPr>
        <w:pStyle w:val="ConsTitle"/>
        <w:widowControl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развития Чухломского муниципального района за 2024 год</w:t>
      </w:r>
    </w:p>
    <w:p w:rsidR="001037E8" w:rsidRDefault="001037E8" w:rsidP="001037E8">
      <w:pPr>
        <w:pStyle w:val="ConsTitle"/>
        <w:widowControl/>
        <w:rPr>
          <w:rFonts w:ascii="Times New Roman" w:hAnsi="Times New Roman"/>
          <w:b w:val="0"/>
          <w:sz w:val="24"/>
          <w:szCs w:val="24"/>
        </w:rPr>
      </w:pPr>
    </w:p>
    <w:p w:rsidR="001037E8" w:rsidRDefault="001037E8" w:rsidP="001037E8">
      <w:pPr>
        <w:jc w:val="both"/>
      </w:pPr>
      <w:r>
        <w:t xml:space="preserve">Заслушав информацию заместителя главы администрации - заведующего отделом экономики и сельского хозяйства администрации Чухломского муниципального района Костромской области Козловой Ю.В. «О выполнении прогноза социально-экономического развития Чухломского муниципального района за 2024 год», Собрание депутатов отмечает, что: </w:t>
      </w:r>
    </w:p>
    <w:p w:rsidR="001037E8" w:rsidRDefault="001037E8" w:rsidP="001037E8">
      <w:pPr>
        <w:pStyle w:val="ConsTitle"/>
        <w:widowControl/>
        <w:numPr>
          <w:ilvl w:val="0"/>
          <w:numId w:val="2"/>
        </w:numPr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предприятиями и организациями лесопромышленного комплекса были достигнуты следующие показатели выполнения прогноза: </w:t>
      </w:r>
    </w:p>
    <w:p w:rsidR="001037E8" w:rsidRDefault="001037E8" w:rsidP="001037E8">
      <w:pPr>
        <w:pStyle w:val="ConsTitle"/>
        <w:widowControl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- объем отгруженных товаров собственного производства по лесозаготовкам составил 360,0 </w:t>
      </w:r>
      <w:proofErr w:type="spellStart"/>
      <w:r>
        <w:rPr>
          <w:rFonts w:ascii="Times New Roman" w:hAnsi="Times New Roman"/>
          <w:b w:val="0"/>
          <w:sz w:val="24"/>
          <w:szCs w:val="24"/>
        </w:rPr>
        <w:t>млн.руб</w:t>
      </w:r>
      <w:proofErr w:type="spellEnd"/>
      <w:r>
        <w:rPr>
          <w:rFonts w:ascii="Times New Roman" w:hAnsi="Times New Roman"/>
          <w:b w:val="0"/>
          <w:sz w:val="24"/>
          <w:szCs w:val="24"/>
        </w:rPr>
        <w:t>, прогнозные показатели выполнены на 77,4%;</w:t>
      </w:r>
    </w:p>
    <w:p w:rsidR="001037E8" w:rsidRDefault="001037E8" w:rsidP="001037E8">
      <w:pPr>
        <w:pStyle w:val="ConsTitle"/>
        <w:widowControl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- показатель обработки древесины составил 976,7 млн. руб., прогнозные показатели выполнены на 180,2%;</w:t>
      </w:r>
    </w:p>
    <w:p w:rsidR="001037E8" w:rsidRDefault="001037E8" w:rsidP="001037E8">
      <w:pPr>
        <w:pStyle w:val="ConsTitle"/>
        <w:widowControl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2) показатель по добыче полезных ископаемых составил 99,7 млн. руб., прогнозные показатели выполнены на 136,9%;</w:t>
      </w:r>
    </w:p>
    <w:p w:rsidR="001037E8" w:rsidRDefault="001037E8" w:rsidP="001037E8">
      <w:pPr>
        <w:pStyle w:val="ConsTitle"/>
        <w:widowControl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3) </w:t>
      </w:r>
      <w:r w:rsidRPr="0029762D">
        <w:rPr>
          <w:rFonts w:ascii="Times New Roman" w:hAnsi="Times New Roman"/>
          <w:b w:val="0"/>
          <w:sz w:val="24"/>
          <w:szCs w:val="24"/>
        </w:rPr>
        <w:t xml:space="preserve">пищевых продуктов </w:t>
      </w:r>
      <w:r>
        <w:rPr>
          <w:rFonts w:ascii="Times New Roman" w:hAnsi="Times New Roman"/>
          <w:b w:val="0"/>
          <w:sz w:val="24"/>
          <w:szCs w:val="24"/>
        </w:rPr>
        <w:t>произведено на общую сумму</w:t>
      </w:r>
      <w:r w:rsidRPr="0029762D">
        <w:rPr>
          <w:rFonts w:ascii="Times New Roman" w:hAnsi="Times New Roman"/>
          <w:b w:val="0"/>
          <w:color w:val="FF0000"/>
          <w:sz w:val="24"/>
          <w:szCs w:val="24"/>
        </w:rPr>
        <w:t xml:space="preserve"> </w:t>
      </w:r>
      <w:r w:rsidRPr="0029762D">
        <w:rPr>
          <w:rFonts w:ascii="Times New Roman" w:hAnsi="Times New Roman"/>
          <w:b w:val="0"/>
          <w:sz w:val="24"/>
          <w:szCs w:val="24"/>
        </w:rPr>
        <w:t>18,4 млн. рублей, прогнозные</w:t>
      </w:r>
      <w:r>
        <w:rPr>
          <w:rFonts w:ascii="Times New Roman" w:hAnsi="Times New Roman"/>
          <w:b w:val="0"/>
          <w:sz w:val="24"/>
          <w:szCs w:val="24"/>
        </w:rPr>
        <w:t xml:space="preserve"> показатели выполнены на 153%;</w:t>
      </w:r>
    </w:p>
    <w:p w:rsidR="001037E8" w:rsidRDefault="001037E8" w:rsidP="001037E8">
      <w:pPr>
        <w:pStyle w:val="ConsTitle"/>
        <w:widowControl/>
        <w:numPr>
          <w:ilvl w:val="0"/>
          <w:numId w:val="3"/>
        </w:numPr>
        <w:ind w:left="0" w:firstLine="709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объём инвестиций за счет всех источников финансирования составил 454,9 млн. руб., прогнозные показатели выполнены;</w:t>
      </w:r>
    </w:p>
    <w:p w:rsidR="001037E8" w:rsidRPr="00364F8E" w:rsidRDefault="001037E8" w:rsidP="001037E8">
      <w:pPr>
        <w:pStyle w:val="ConsTitle"/>
        <w:widowControl/>
        <w:numPr>
          <w:ilvl w:val="0"/>
          <w:numId w:val="3"/>
        </w:numPr>
        <w:ind w:left="0"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364F8E">
        <w:rPr>
          <w:rFonts w:ascii="Times New Roman" w:hAnsi="Times New Roman"/>
          <w:b w:val="0"/>
          <w:sz w:val="24"/>
          <w:szCs w:val="24"/>
        </w:rPr>
        <w:t>объем платных услуг, оказываемых населению, составил 676,7 млн</w:t>
      </w:r>
      <w:r w:rsidRPr="00364F8E">
        <w:rPr>
          <w:rFonts w:ascii="Times New Roman" w:hAnsi="Times New Roman"/>
          <w:b w:val="0"/>
          <w:color w:val="000000"/>
          <w:sz w:val="24"/>
          <w:szCs w:val="24"/>
        </w:rPr>
        <w:t>.</w:t>
      </w:r>
      <w:r w:rsidRPr="00364F8E">
        <w:rPr>
          <w:rFonts w:ascii="Times New Roman" w:hAnsi="Times New Roman"/>
          <w:b w:val="0"/>
          <w:color w:val="FF0000"/>
          <w:sz w:val="24"/>
          <w:szCs w:val="24"/>
        </w:rPr>
        <w:t xml:space="preserve"> </w:t>
      </w:r>
      <w:r w:rsidRPr="00364F8E">
        <w:rPr>
          <w:rFonts w:ascii="Times New Roman" w:hAnsi="Times New Roman"/>
          <w:b w:val="0"/>
          <w:sz w:val="24"/>
          <w:szCs w:val="24"/>
        </w:rPr>
        <w:t>рублей, прогнозные показатели выполнены</w:t>
      </w:r>
      <w:r w:rsidRPr="00364F8E">
        <w:rPr>
          <w:rFonts w:ascii="Times New Roman" w:hAnsi="Times New Roman"/>
          <w:b w:val="0"/>
          <w:color w:val="000000"/>
          <w:sz w:val="24"/>
          <w:szCs w:val="24"/>
        </w:rPr>
        <w:t>;</w:t>
      </w:r>
    </w:p>
    <w:p w:rsidR="001037E8" w:rsidRDefault="001037E8" w:rsidP="001037E8">
      <w:pPr>
        <w:pStyle w:val="ConsTitle"/>
        <w:widowControl/>
        <w:numPr>
          <w:ilvl w:val="0"/>
          <w:numId w:val="3"/>
        </w:numPr>
        <w:ind w:left="0"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6134A3">
        <w:rPr>
          <w:rFonts w:ascii="Times New Roman" w:hAnsi="Times New Roman"/>
          <w:b w:val="0"/>
          <w:sz w:val="24"/>
          <w:szCs w:val="24"/>
        </w:rPr>
        <w:t xml:space="preserve">рост среднемесячной начисленной заработной платы к уровню прошлого года в бюджетных организациях составил </w:t>
      </w:r>
      <w:r>
        <w:rPr>
          <w:rFonts w:ascii="Times New Roman" w:hAnsi="Times New Roman"/>
          <w:b w:val="0"/>
          <w:sz w:val="24"/>
          <w:szCs w:val="24"/>
        </w:rPr>
        <w:t>14,5</w:t>
      </w:r>
      <w:r w:rsidRPr="006134A3">
        <w:rPr>
          <w:rFonts w:ascii="Times New Roman" w:hAnsi="Times New Roman"/>
          <w:b w:val="0"/>
          <w:sz w:val="24"/>
          <w:szCs w:val="24"/>
        </w:rPr>
        <w:t xml:space="preserve">%; в организациях, не относящихся к субъектам малого предпринимательства, – </w:t>
      </w:r>
      <w:r>
        <w:rPr>
          <w:rFonts w:ascii="Times New Roman" w:hAnsi="Times New Roman"/>
          <w:b w:val="0"/>
          <w:sz w:val="24"/>
          <w:szCs w:val="24"/>
        </w:rPr>
        <w:t>18,3%.</w:t>
      </w:r>
    </w:p>
    <w:p w:rsidR="001037E8" w:rsidRPr="00CB1CBF" w:rsidRDefault="001037E8" w:rsidP="001037E8">
      <w:pPr>
        <w:pStyle w:val="ConsTitle"/>
        <w:widowControl/>
        <w:ind w:left="709"/>
        <w:jc w:val="both"/>
        <w:rPr>
          <w:rFonts w:ascii="Times New Roman" w:hAnsi="Times New Roman"/>
          <w:b w:val="0"/>
          <w:sz w:val="24"/>
          <w:szCs w:val="24"/>
        </w:rPr>
      </w:pPr>
      <w:r w:rsidRPr="00CB1CBF">
        <w:rPr>
          <w:rFonts w:ascii="Times New Roman" w:hAnsi="Times New Roman"/>
          <w:b w:val="0"/>
          <w:sz w:val="24"/>
          <w:szCs w:val="24"/>
        </w:rPr>
        <w:tab/>
      </w:r>
    </w:p>
    <w:p w:rsidR="001037E8" w:rsidRDefault="001037E8" w:rsidP="001037E8">
      <w:pPr>
        <w:pStyle w:val="ConsTitle"/>
        <w:widowControl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          На основании выше изложенного Собрание депутатов РЕШИЛО:</w:t>
      </w:r>
    </w:p>
    <w:p w:rsidR="001037E8" w:rsidRDefault="001037E8" w:rsidP="001037E8">
      <w:pPr>
        <w:pStyle w:val="ConsTitle"/>
        <w:widowControl/>
        <w:jc w:val="both"/>
        <w:rPr>
          <w:rFonts w:ascii="Times New Roman" w:hAnsi="Times New Roman"/>
          <w:b w:val="0"/>
          <w:sz w:val="24"/>
          <w:szCs w:val="24"/>
        </w:rPr>
      </w:pPr>
    </w:p>
    <w:p w:rsidR="001037E8" w:rsidRDefault="001037E8" w:rsidP="001037E8">
      <w:pPr>
        <w:pStyle w:val="ConsTitle"/>
        <w:widowControl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1. Информацию по выполнению прогноза социально-экономического развития Чухломского муниципального района за 2024 год принять к сведению.</w:t>
      </w:r>
    </w:p>
    <w:p w:rsidR="001037E8" w:rsidRDefault="001037E8" w:rsidP="001037E8">
      <w:pPr>
        <w:pStyle w:val="ConsTitle"/>
        <w:widowControl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2. Рекомендовать администрации Чухломского муниципального района принять меры по выполнению прогнозных показателей социально-экономического развития Чухломского муниципального района в 2025 году и обеспечить устойчивую работу предприятий лесопромышленного комплекса. </w:t>
      </w:r>
    </w:p>
    <w:p w:rsidR="001037E8" w:rsidRDefault="001037E8" w:rsidP="001037E8">
      <w:pPr>
        <w:pStyle w:val="ConsTitle"/>
        <w:widowControl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3. Контроль за исполнением настоящего решения возложить на депутатскую комиссию по аграрной, экономической политике и предпринимательству (</w:t>
      </w:r>
      <w:proofErr w:type="spellStart"/>
      <w:r>
        <w:rPr>
          <w:rFonts w:ascii="Times New Roman" w:hAnsi="Times New Roman"/>
          <w:b w:val="0"/>
          <w:sz w:val="24"/>
          <w:szCs w:val="24"/>
        </w:rPr>
        <w:t>Бойкова</w:t>
      </w:r>
      <w:proofErr w:type="spellEnd"/>
      <w:r>
        <w:rPr>
          <w:rFonts w:ascii="Times New Roman" w:hAnsi="Times New Roman"/>
          <w:b w:val="0"/>
          <w:sz w:val="24"/>
          <w:szCs w:val="24"/>
        </w:rPr>
        <w:t xml:space="preserve"> И.Н.).</w:t>
      </w:r>
    </w:p>
    <w:p w:rsidR="001037E8" w:rsidRDefault="001037E8" w:rsidP="001037E8">
      <w:pPr>
        <w:pStyle w:val="ConsTitle"/>
        <w:widowControl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4. Настоящее решение вступает в силу со дня его подписания.     </w:t>
      </w:r>
    </w:p>
    <w:p w:rsidR="001037E8" w:rsidRDefault="001037E8" w:rsidP="001037E8">
      <w:pPr>
        <w:pStyle w:val="ConsTitle"/>
        <w:widowControl/>
        <w:jc w:val="both"/>
        <w:rPr>
          <w:rFonts w:ascii="Times New Roman" w:hAnsi="Times New Roman"/>
          <w:b w:val="0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210"/>
        <w:gridCol w:w="5210"/>
      </w:tblGrid>
      <w:tr w:rsidR="001037E8" w:rsidTr="00825E19">
        <w:tc>
          <w:tcPr>
            <w:tcW w:w="5210" w:type="dxa"/>
          </w:tcPr>
          <w:p w:rsidR="001037E8" w:rsidRDefault="001037E8" w:rsidP="00825E19">
            <w:pPr>
              <w:pStyle w:val="ConsTitle"/>
              <w:widowControl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Председатель Собрания депутатов                                            </w:t>
            </w:r>
          </w:p>
          <w:p w:rsidR="001037E8" w:rsidRDefault="001037E8" w:rsidP="00825E19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Чухломского муниципального района</w:t>
            </w:r>
          </w:p>
        </w:tc>
        <w:tc>
          <w:tcPr>
            <w:tcW w:w="5210" w:type="dxa"/>
          </w:tcPr>
          <w:p w:rsidR="001037E8" w:rsidRDefault="001037E8" w:rsidP="00825E19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               Глава Чухломского муниципального</w:t>
            </w:r>
          </w:p>
          <w:p w:rsidR="001037E8" w:rsidRDefault="001037E8" w:rsidP="00825E19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               района</w:t>
            </w:r>
          </w:p>
        </w:tc>
      </w:tr>
      <w:tr w:rsidR="001037E8" w:rsidTr="00825E19">
        <w:tc>
          <w:tcPr>
            <w:tcW w:w="5210" w:type="dxa"/>
          </w:tcPr>
          <w:p w:rsidR="001037E8" w:rsidRDefault="001037E8" w:rsidP="00825E19">
            <w:pPr>
              <w:pStyle w:val="ConsTitle"/>
              <w:widowControl/>
              <w:jc w:val="righ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1037E8" w:rsidRDefault="001037E8" w:rsidP="00825E19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______________ Т.М. Демидова</w:t>
            </w:r>
          </w:p>
          <w:p w:rsidR="001037E8" w:rsidRDefault="001037E8" w:rsidP="00825E19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1037E8" w:rsidRDefault="001037E8" w:rsidP="00825E19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1037E8" w:rsidRDefault="001037E8" w:rsidP="00825E19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5210" w:type="dxa"/>
          </w:tcPr>
          <w:p w:rsidR="001037E8" w:rsidRDefault="001037E8" w:rsidP="00825E19">
            <w:pPr>
              <w:pStyle w:val="ConsTitle"/>
              <w:widowControl/>
              <w:jc w:val="righ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1037E8" w:rsidRDefault="001037E8" w:rsidP="00825E19">
            <w:pPr>
              <w:pStyle w:val="ConsTitle"/>
              <w:widowControl/>
              <w:jc w:val="righ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                   ______________   Д.С. Майоров</w:t>
            </w:r>
          </w:p>
          <w:p w:rsidR="001037E8" w:rsidRDefault="001037E8" w:rsidP="00825E19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</w:tbl>
    <w:p w:rsidR="001037E8" w:rsidRDefault="001037E8" w:rsidP="001037E8">
      <w:pPr>
        <w:pStyle w:val="ConsTitle"/>
        <w:widowControl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Принято Собранием депутатов:</w:t>
      </w:r>
    </w:p>
    <w:p w:rsidR="001037E8" w:rsidRDefault="001037E8" w:rsidP="001037E8">
      <w:pPr>
        <w:pStyle w:val="ConsTitle"/>
        <w:widowControl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«24» апреля 2025 г.</w:t>
      </w:r>
    </w:p>
    <w:p w:rsidR="001037E8" w:rsidRDefault="001037E8">
      <w:pPr>
        <w:ind w:right="62"/>
        <w:jc w:val="center"/>
        <w:rPr>
          <w:u w:val="single"/>
        </w:rPr>
      </w:pPr>
      <w:bookmarkStart w:id="0" w:name="_GoBack"/>
      <w:bookmarkEnd w:id="0"/>
    </w:p>
    <w:p w:rsidR="0082082D" w:rsidRDefault="0082082D">
      <w:pPr>
        <w:ind w:right="62"/>
        <w:jc w:val="center"/>
        <w:rPr>
          <w:u w:val="single"/>
        </w:rPr>
      </w:pPr>
      <w:r>
        <w:rPr>
          <w:u w:val="single"/>
        </w:rPr>
        <w:lastRenderedPageBreak/>
        <w:t xml:space="preserve">Выполнение прогноза социально-экономического развития </w:t>
      </w:r>
    </w:p>
    <w:p w:rsidR="0082082D" w:rsidRDefault="0082082D">
      <w:pPr>
        <w:ind w:right="62"/>
        <w:jc w:val="center"/>
        <w:rPr>
          <w:sz w:val="28"/>
          <w:szCs w:val="28"/>
          <w:u w:val="single"/>
        </w:rPr>
      </w:pPr>
      <w:r>
        <w:rPr>
          <w:u w:val="single"/>
        </w:rPr>
        <w:t>Чухломско</w:t>
      </w:r>
      <w:r w:rsidR="00DC70A5">
        <w:rPr>
          <w:u w:val="single"/>
        </w:rPr>
        <w:t>го муниципального района за 2024</w:t>
      </w:r>
      <w:r>
        <w:rPr>
          <w:u w:val="single"/>
        </w:rPr>
        <w:t xml:space="preserve"> год</w:t>
      </w:r>
    </w:p>
    <w:p w:rsidR="0082082D" w:rsidRDefault="0082082D">
      <w:pPr>
        <w:ind w:right="62" w:firstLineChars="200" w:firstLine="300"/>
        <w:jc w:val="both"/>
        <w:rPr>
          <w:sz w:val="15"/>
          <w:szCs w:val="15"/>
          <w:u w:val="single"/>
        </w:rPr>
      </w:pPr>
    </w:p>
    <w:p w:rsidR="0082082D" w:rsidRDefault="0082082D">
      <w:pPr>
        <w:ind w:firstLineChars="200" w:firstLine="480"/>
        <w:jc w:val="both"/>
        <w:rPr>
          <w:b/>
        </w:rPr>
      </w:pPr>
      <w:r>
        <w:t>Прогноз социально-эконом</w:t>
      </w:r>
      <w:r w:rsidR="00DC70A5">
        <w:t>ического развития района на 2024</w:t>
      </w:r>
      <w:r>
        <w:t xml:space="preserve"> год был одобрен постановлением администрации Чухлом</w:t>
      </w:r>
      <w:r w:rsidR="00DC70A5">
        <w:t>ского муниципального района от 19</w:t>
      </w:r>
      <w:r>
        <w:t xml:space="preserve"> октября</w:t>
      </w:r>
      <w:r>
        <w:rPr>
          <w:b/>
        </w:rPr>
        <w:t xml:space="preserve"> </w:t>
      </w:r>
      <w:r>
        <w:t>202</w:t>
      </w:r>
      <w:r w:rsidR="00DC70A5">
        <w:t>3</w:t>
      </w:r>
      <w:r w:rsidR="00DB422E">
        <w:t xml:space="preserve"> года №</w:t>
      </w:r>
      <w:r w:rsidR="00DC70A5">
        <w:t>334</w:t>
      </w:r>
      <w:r>
        <w:t xml:space="preserve">-а. </w:t>
      </w:r>
    </w:p>
    <w:p w:rsidR="0082082D" w:rsidRDefault="0082082D">
      <w:pPr>
        <w:ind w:firstLineChars="200" w:firstLine="480"/>
        <w:jc w:val="both"/>
      </w:pPr>
      <w:r>
        <w:t>Расчетная лесосека по ОГКУ «Чухломское лесничество»</w:t>
      </w:r>
      <w:r w:rsidR="00DB422E">
        <w:t xml:space="preserve"> по главному пользованию за 202</w:t>
      </w:r>
      <w:r w:rsidR="00DC70A5">
        <w:t>4</w:t>
      </w:r>
      <w:r>
        <w:t xml:space="preserve"> год составила </w:t>
      </w:r>
      <w:r w:rsidR="00DC70A5">
        <w:t>943,81</w:t>
      </w:r>
      <w:r>
        <w:t xml:space="preserve"> тыс. </w:t>
      </w:r>
      <w:proofErr w:type="spellStart"/>
      <w:r>
        <w:t>куб.м</w:t>
      </w:r>
      <w:proofErr w:type="spellEnd"/>
      <w:r>
        <w:t xml:space="preserve">, (в том числе по хвойному хозяйству </w:t>
      </w:r>
      <w:r w:rsidR="00DC70A5">
        <w:t>302,39</w:t>
      </w:r>
      <w:r>
        <w:t xml:space="preserve"> </w:t>
      </w:r>
      <w:proofErr w:type="spellStart"/>
      <w:r>
        <w:t>тыс.куб.м</w:t>
      </w:r>
      <w:proofErr w:type="spellEnd"/>
      <w:r>
        <w:t xml:space="preserve">.), свободная база </w:t>
      </w:r>
      <w:r w:rsidR="00DC70A5">
        <w:t>353</w:t>
      </w:r>
      <w:r w:rsidR="00DB422E">
        <w:t>,</w:t>
      </w:r>
      <w:r w:rsidR="00DC70A5">
        <w:t>49</w:t>
      </w:r>
      <w:r>
        <w:t xml:space="preserve"> тыс. </w:t>
      </w:r>
      <w:proofErr w:type="spellStart"/>
      <w:r>
        <w:t>куб.м</w:t>
      </w:r>
      <w:proofErr w:type="spellEnd"/>
      <w:r>
        <w:t>.</w:t>
      </w:r>
    </w:p>
    <w:p w:rsidR="0082082D" w:rsidRDefault="0082082D">
      <w:pPr>
        <w:ind w:firstLineChars="200" w:firstLine="480"/>
        <w:jc w:val="both"/>
      </w:pPr>
      <w:r>
        <w:t>Использование расчетной лесосеки ар</w:t>
      </w:r>
      <w:r w:rsidR="00DB422E">
        <w:t>енд</w:t>
      </w:r>
      <w:r w:rsidR="00DC70A5">
        <w:t>аторами за 2024</w:t>
      </w:r>
      <w:r>
        <w:t xml:space="preserve"> год – </w:t>
      </w:r>
      <w:r w:rsidR="00DB422E">
        <w:t>401,</w:t>
      </w:r>
      <w:r w:rsidR="00DC70A5">
        <w:t>74</w:t>
      </w:r>
      <w:r>
        <w:t xml:space="preserve"> тыс. </w:t>
      </w:r>
      <w:proofErr w:type="spellStart"/>
      <w:r>
        <w:t>куб.м</w:t>
      </w:r>
      <w:proofErr w:type="spellEnd"/>
      <w:r>
        <w:t>.</w:t>
      </w:r>
    </w:p>
    <w:p w:rsidR="0082082D" w:rsidRDefault="0082082D">
      <w:pPr>
        <w:ind w:firstLineChars="200" w:firstLine="480"/>
        <w:jc w:val="both"/>
      </w:pPr>
      <w:r>
        <w:t>В настоящее время на условиях аренды лесных участков работают в целях использования для:</w:t>
      </w:r>
    </w:p>
    <w:p w:rsidR="0082082D" w:rsidRDefault="0082082D">
      <w:pPr>
        <w:ind w:firstLineChars="200" w:firstLine="480"/>
        <w:jc w:val="both"/>
      </w:pPr>
      <w:r>
        <w:t xml:space="preserve">- разработки месторождений полезных ископаемых - 2 арендатора </w:t>
      </w:r>
      <w:r w:rsidR="00DB422E">
        <w:t xml:space="preserve">(число заключенных договоров - </w:t>
      </w:r>
      <w:r>
        <w:t>6;</w:t>
      </w:r>
    </w:p>
    <w:p w:rsidR="0082082D" w:rsidRDefault="0082082D">
      <w:pPr>
        <w:ind w:firstLineChars="200" w:firstLine="480"/>
        <w:jc w:val="both"/>
      </w:pPr>
      <w:r>
        <w:t xml:space="preserve">- ведения </w:t>
      </w:r>
      <w:proofErr w:type="spellStart"/>
      <w:r>
        <w:t>охот.хозяйства</w:t>
      </w:r>
      <w:proofErr w:type="spellEnd"/>
      <w:r>
        <w:t xml:space="preserve"> - 1 арендатор (число заключенных договоров - 1);</w:t>
      </w:r>
    </w:p>
    <w:p w:rsidR="0082082D" w:rsidRDefault="0082082D">
      <w:pPr>
        <w:ind w:firstLineChars="200" w:firstLine="480"/>
        <w:jc w:val="both"/>
      </w:pPr>
      <w:r>
        <w:t>- для переработки древесины – 2 арендатора (число заключенных договоров – 2);</w:t>
      </w:r>
    </w:p>
    <w:p w:rsidR="0082082D" w:rsidRDefault="0082082D">
      <w:pPr>
        <w:ind w:firstLineChars="200" w:firstLine="480"/>
        <w:jc w:val="both"/>
      </w:pPr>
      <w:r>
        <w:t>- для выращивания посадочного материала лесных растений (саженцев, сеянцев) – 1 арендатор, число заключенных договоров – 2);</w:t>
      </w:r>
    </w:p>
    <w:p w:rsidR="0082082D" w:rsidRDefault="0082082D">
      <w:pPr>
        <w:ind w:firstLineChars="200" w:firstLine="480"/>
        <w:jc w:val="both"/>
      </w:pPr>
      <w:r>
        <w:t>- заг</w:t>
      </w:r>
      <w:r w:rsidR="00DB422E">
        <w:t>отовки древесины - 34</w:t>
      </w:r>
      <w:r>
        <w:t xml:space="preserve"> арендатора (число заключенных договоров - 4</w:t>
      </w:r>
      <w:r w:rsidR="00DB422E">
        <w:t>9</w:t>
      </w:r>
      <w:r>
        <w:t>) с установленным е</w:t>
      </w:r>
      <w:r w:rsidR="00DB422E">
        <w:t xml:space="preserve">жегодным объемом заготовки </w:t>
      </w:r>
      <w:r w:rsidR="00DC70A5">
        <w:t>590,32</w:t>
      </w:r>
      <w:r>
        <w:t xml:space="preserve"> тыс. куб, в т.</w:t>
      </w:r>
      <w:r w:rsidR="00DB422E">
        <w:t xml:space="preserve"> ч. по хвойному хозяйству 163,</w:t>
      </w:r>
      <w:r w:rsidR="00DC70A5">
        <w:t>62</w:t>
      </w:r>
      <w:r>
        <w:t xml:space="preserve"> тыс. куб.</w:t>
      </w:r>
    </w:p>
    <w:p w:rsidR="0082082D" w:rsidRDefault="00DB422E">
      <w:pPr>
        <w:ind w:firstLineChars="200" w:firstLine="480"/>
        <w:jc w:val="both"/>
      </w:pPr>
      <w:r>
        <w:t>Объем заготовки за 202</w:t>
      </w:r>
      <w:r w:rsidR="00DC70A5">
        <w:t>4</w:t>
      </w:r>
      <w:r w:rsidR="0082082D">
        <w:t xml:space="preserve"> год составил </w:t>
      </w:r>
      <w:r w:rsidR="00DC70A5">
        <w:t>408,82</w:t>
      </w:r>
      <w:r w:rsidR="0082082D">
        <w:t xml:space="preserve"> тыс. куб, в том числе арендаторами лесных участков </w:t>
      </w:r>
      <w:r>
        <w:t>401,</w:t>
      </w:r>
      <w:r w:rsidR="00DC70A5">
        <w:t>74</w:t>
      </w:r>
      <w:r w:rsidR="0082082D">
        <w:t xml:space="preserve"> тыс. куб.</w:t>
      </w:r>
    </w:p>
    <w:p w:rsidR="0082082D" w:rsidRDefault="0082082D">
      <w:pPr>
        <w:ind w:firstLineChars="200" w:firstLine="480"/>
        <w:jc w:val="both"/>
      </w:pPr>
      <w:proofErr w:type="spellStart"/>
      <w:r>
        <w:t>Лесовосстановление</w:t>
      </w:r>
      <w:proofErr w:type="spellEnd"/>
      <w:r>
        <w:t xml:space="preserve"> выполнено на площади </w:t>
      </w:r>
      <w:r w:rsidR="00DC70A5">
        <w:t>1797,3</w:t>
      </w:r>
      <w:r>
        <w:t xml:space="preserve"> га, в том числе создание лесных культур на площади </w:t>
      </w:r>
      <w:r w:rsidR="00DC70A5">
        <w:t>323,81</w:t>
      </w:r>
      <w:r>
        <w:t xml:space="preserve"> га (в том числе арендаторами </w:t>
      </w:r>
      <w:r w:rsidR="00DB422E">
        <w:t xml:space="preserve">лесных участков </w:t>
      </w:r>
      <w:r>
        <w:t xml:space="preserve">– </w:t>
      </w:r>
      <w:r w:rsidR="00DC70A5">
        <w:t>320,81</w:t>
      </w:r>
      <w:r>
        <w:t>).</w:t>
      </w:r>
    </w:p>
    <w:p w:rsidR="0082082D" w:rsidRDefault="0082082D">
      <w:pPr>
        <w:ind w:firstLineChars="200" w:firstLine="480"/>
        <w:jc w:val="both"/>
      </w:pPr>
      <w:r>
        <w:t xml:space="preserve">Содействие естественному </w:t>
      </w:r>
      <w:proofErr w:type="spellStart"/>
      <w:r>
        <w:t>лесовосстановлению</w:t>
      </w:r>
      <w:proofErr w:type="spellEnd"/>
      <w:r>
        <w:t xml:space="preserve"> - на площади </w:t>
      </w:r>
      <w:r w:rsidR="00DC70A5">
        <w:t>1401,37</w:t>
      </w:r>
      <w:r>
        <w:t xml:space="preserve"> га.</w:t>
      </w:r>
    </w:p>
    <w:p w:rsidR="0082082D" w:rsidRDefault="0082082D">
      <w:pPr>
        <w:ind w:firstLineChars="200" w:firstLine="480"/>
        <w:jc w:val="both"/>
      </w:pPr>
      <w:r>
        <w:t xml:space="preserve">Комбинированное </w:t>
      </w:r>
      <w:proofErr w:type="spellStart"/>
      <w:r>
        <w:t>лесовосстановление</w:t>
      </w:r>
      <w:proofErr w:type="spellEnd"/>
      <w:r>
        <w:t xml:space="preserve"> - на площади </w:t>
      </w:r>
      <w:r w:rsidR="00DC70A5">
        <w:t xml:space="preserve">72,12 га. В том числе </w:t>
      </w:r>
      <w:r>
        <w:t>арендаторами лесных участков</w:t>
      </w:r>
      <w:r w:rsidR="00DC70A5">
        <w:t xml:space="preserve"> – на площади 69,35 га.</w:t>
      </w:r>
    </w:p>
    <w:p w:rsidR="0082082D" w:rsidRDefault="0082082D">
      <w:pPr>
        <w:ind w:firstLineChars="200" w:firstLine="480"/>
        <w:jc w:val="both"/>
      </w:pPr>
      <w:r>
        <w:t xml:space="preserve">Дополнение лесных культур - на площади </w:t>
      </w:r>
      <w:r w:rsidR="00DC70A5">
        <w:t>114,0</w:t>
      </w:r>
      <w:r w:rsidR="00DB422E">
        <w:t xml:space="preserve"> га, в т. ч. арендаторами </w:t>
      </w:r>
      <w:r w:rsidR="00DC70A5">
        <w:t>94,6</w:t>
      </w:r>
      <w:r>
        <w:t xml:space="preserve"> га.</w:t>
      </w:r>
    </w:p>
    <w:p w:rsidR="0082082D" w:rsidRDefault="0082082D">
      <w:pPr>
        <w:ind w:firstLineChars="200" w:firstLine="480"/>
        <w:jc w:val="both"/>
      </w:pPr>
      <w:r>
        <w:t xml:space="preserve">Уход за лесными культурами - на площади </w:t>
      </w:r>
      <w:r w:rsidR="00DC70A5">
        <w:t>1506,3</w:t>
      </w:r>
      <w:r>
        <w:t xml:space="preserve"> га, в т. ч. арендаторами </w:t>
      </w:r>
      <w:r w:rsidR="00DC70A5">
        <w:t>1414,71</w:t>
      </w:r>
      <w:r>
        <w:t xml:space="preserve"> га.</w:t>
      </w:r>
    </w:p>
    <w:p w:rsidR="0082082D" w:rsidRDefault="0082082D">
      <w:pPr>
        <w:ind w:firstLineChars="200" w:firstLine="480"/>
        <w:jc w:val="both"/>
      </w:pPr>
      <w:r>
        <w:t xml:space="preserve">Рубки ухода за молодняками - на площади </w:t>
      </w:r>
      <w:r w:rsidR="004C7B1F">
        <w:t>728,55</w:t>
      </w:r>
      <w:r>
        <w:t xml:space="preserve"> га, в т. ч. выполнено арендаторами </w:t>
      </w:r>
      <w:r w:rsidR="004C7B1F">
        <w:t>682,05</w:t>
      </w:r>
      <w:r>
        <w:t>га.</w:t>
      </w:r>
    </w:p>
    <w:p w:rsidR="0082082D" w:rsidRDefault="0082082D">
      <w:pPr>
        <w:ind w:firstLineChars="200" w:firstLine="480"/>
        <w:jc w:val="both"/>
      </w:pPr>
      <w:r>
        <w:t xml:space="preserve">Переведено в покрытую лесом площадь хозяйственно-ценными породами </w:t>
      </w:r>
      <w:r w:rsidR="00FB32CB">
        <w:t>–</w:t>
      </w:r>
      <w:r>
        <w:t xml:space="preserve"> </w:t>
      </w:r>
      <w:r w:rsidR="004C7B1F">
        <w:t>1221,7</w:t>
      </w:r>
      <w:r>
        <w:t xml:space="preserve"> га.</w:t>
      </w:r>
    </w:p>
    <w:p w:rsidR="0082082D" w:rsidRDefault="004C7B1F">
      <w:pPr>
        <w:ind w:firstLineChars="200" w:firstLine="480"/>
        <w:jc w:val="both"/>
        <w:rPr>
          <w:highlight w:val="yellow"/>
        </w:rPr>
      </w:pPr>
      <w:r>
        <w:t>За январь–декабрь 2024</w:t>
      </w:r>
      <w:r w:rsidR="0082082D">
        <w:t xml:space="preserve"> года объем отгруженных товаров собственного производства по лесозаготовкам составил </w:t>
      </w:r>
      <w:r w:rsidR="001C74A4">
        <w:t>360,0</w:t>
      </w:r>
      <w:r w:rsidR="0082082D">
        <w:t xml:space="preserve"> млн. рублей, прогноз выполнен на </w:t>
      </w:r>
      <w:r w:rsidR="001C74A4">
        <w:t>77,4</w:t>
      </w:r>
      <w:r w:rsidR="0082082D">
        <w:t xml:space="preserve">%, в сопоставимых ценах - на </w:t>
      </w:r>
      <w:r w:rsidR="001C74A4">
        <w:t>65,3</w:t>
      </w:r>
      <w:r w:rsidR="0082082D">
        <w:t>%. Заготовкой древесины занимались следующие предприятия: ООО «Лесник», ООО «Спектр», ООО «Древ-Строй», ООО «</w:t>
      </w:r>
      <w:proofErr w:type="spellStart"/>
      <w:r w:rsidR="0082082D">
        <w:t>Лесснаб</w:t>
      </w:r>
      <w:proofErr w:type="spellEnd"/>
      <w:r w:rsidR="0082082D">
        <w:t xml:space="preserve">», предприятия агропромышленного комплекса и индивидуальные предприниматели. Заготовлено </w:t>
      </w:r>
      <w:r w:rsidR="001C74A4">
        <w:t>408,0</w:t>
      </w:r>
      <w:r w:rsidR="0082082D">
        <w:t xml:space="preserve"> тыс. куб. м. древесины, (выполнение прогноза – </w:t>
      </w:r>
      <w:r w:rsidR="001C74A4">
        <w:t>104,6</w:t>
      </w:r>
      <w:r w:rsidR="00EF36EF">
        <w:t xml:space="preserve">%), вывезено </w:t>
      </w:r>
      <w:r w:rsidR="001C74A4">
        <w:t>382</w:t>
      </w:r>
      <w:r w:rsidR="0082082D">
        <w:t xml:space="preserve">,0 тыс. </w:t>
      </w:r>
      <w:proofErr w:type="spellStart"/>
      <w:r w:rsidR="0082082D">
        <w:t>куб.м</w:t>
      </w:r>
      <w:proofErr w:type="spellEnd"/>
      <w:r w:rsidR="0082082D">
        <w:t xml:space="preserve">. (выполнение прогноза – </w:t>
      </w:r>
      <w:r w:rsidR="001C74A4">
        <w:t>110,7</w:t>
      </w:r>
      <w:r w:rsidR="0082082D">
        <w:t xml:space="preserve">%). Производство деловой древесины составило </w:t>
      </w:r>
      <w:r w:rsidR="001C74A4">
        <w:t>291,0</w:t>
      </w:r>
      <w:r w:rsidR="0082082D">
        <w:t xml:space="preserve">,0 тыс. </w:t>
      </w:r>
      <w:proofErr w:type="spellStart"/>
      <w:r w:rsidR="0082082D">
        <w:t>куб.м</w:t>
      </w:r>
      <w:proofErr w:type="spellEnd"/>
      <w:r w:rsidR="0082082D">
        <w:t xml:space="preserve">. (выполнение прогноза – </w:t>
      </w:r>
      <w:r w:rsidR="001C74A4">
        <w:t>118,8</w:t>
      </w:r>
      <w:r w:rsidR="0082082D">
        <w:t xml:space="preserve">%). </w:t>
      </w:r>
    </w:p>
    <w:p w:rsidR="0082082D" w:rsidRDefault="001C74A4">
      <w:pPr>
        <w:tabs>
          <w:tab w:val="left" w:pos="3960"/>
        </w:tabs>
        <w:ind w:firstLineChars="200" w:firstLine="480"/>
        <w:jc w:val="both"/>
      </w:pPr>
      <w:r>
        <w:t>В промышленном производстве</w:t>
      </w:r>
      <w:r w:rsidR="0082082D">
        <w:t xml:space="preserve"> представлено </w:t>
      </w:r>
      <w:r>
        <w:t>четыре раздела</w:t>
      </w:r>
      <w:r w:rsidR="0082082D">
        <w:t xml:space="preserve">: </w:t>
      </w:r>
      <w:r>
        <w:t xml:space="preserve">добыча полезных ископаемых, </w:t>
      </w:r>
      <w:r w:rsidR="0082082D">
        <w:t>обрабатывающие производства</w:t>
      </w:r>
      <w:r>
        <w:t xml:space="preserve">, обеспечение электроэнергией, газом и паром, </w:t>
      </w:r>
      <w:r w:rsidR="0082082D">
        <w:t xml:space="preserve">и </w:t>
      </w:r>
      <w:r>
        <w:t>водоснабжение. За 12 месяцев 2024</w:t>
      </w:r>
      <w:r w:rsidR="0082082D">
        <w:t xml:space="preserve"> года объем отгруженных промышленных товаров собственного производства с учетом индивидуальных предпринимателей составил </w:t>
      </w:r>
      <w:r>
        <w:t>1107,8</w:t>
      </w:r>
      <w:r w:rsidR="0082082D">
        <w:t xml:space="preserve"> млн. рублей, выполнение прогнозных показателей составило </w:t>
      </w:r>
      <w:r>
        <w:t>172,8</w:t>
      </w:r>
      <w:r w:rsidR="0082082D">
        <w:t xml:space="preserve">%, что выше соответствующего периода прошлого года </w:t>
      </w:r>
      <w:r>
        <w:t>на 32,2%</w:t>
      </w:r>
      <w:r w:rsidR="004713FE">
        <w:t>.</w:t>
      </w:r>
      <w:r w:rsidR="0082082D">
        <w:t xml:space="preserve"> </w:t>
      </w:r>
    </w:p>
    <w:p w:rsidR="0082082D" w:rsidRDefault="0082082D">
      <w:pPr>
        <w:ind w:firstLineChars="200" w:firstLine="480"/>
        <w:jc w:val="both"/>
      </w:pPr>
      <w:r>
        <w:t xml:space="preserve">В общем объеме промышленного производства удельный вес продукции переработки  составляет </w:t>
      </w:r>
      <w:r w:rsidR="001C74A4">
        <w:t>90,1</w:t>
      </w:r>
      <w:r>
        <w:t xml:space="preserve">% – </w:t>
      </w:r>
      <w:r w:rsidR="001C74A4">
        <w:t>998,0</w:t>
      </w:r>
      <w:r>
        <w:t xml:space="preserve"> млн. рублей, из них производство пищевых продуктов –</w:t>
      </w:r>
      <w:r>
        <w:rPr>
          <w:color w:val="FF0000"/>
        </w:rPr>
        <w:t xml:space="preserve"> </w:t>
      </w:r>
      <w:r w:rsidR="001C74A4">
        <w:t>18,4</w:t>
      </w:r>
      <w:r>
        <w:t xml:space="preserve"> млн. рублей, </w:t>
      </w:r>
      <w:r w:rsidR="001C74A4">
        <w:t>увеличе</w:t>
      </w:r>
      <w:r>
        <w:t xml:space="preserve">ние к аналогичному периоду прошлого года на </w:t>
      </w:r>
      <w:r w:rsidR="001C74A4">
        <w:t>21,3</w:t>
      </w:r>
      <w:r>
        <w:t>%,</w:t>
      </w:r>
      <w:r>
        <w:rPr>
          <w:color w:val="FF0000"/>
        </w:rPr>
        <w:t xml:space="preserve"> </w:t>
      </w:r>
      <w:r>
        <w:t xml:space="preserve">в сопоставимых ценах – </w:t>
      </w:r>
      <w:r w:rsidR="001C74A4">
        <w:t>увелич</w:t>
      </w:r>
      <w:r>
        <w:t xml:space="preserve">ение на </w:t>
      </w:r>
      <w:r w:rsidR="001C74A4">
        <w:t>13,8</w:t>
      </w:r>
      <w:r>
        <w:t>% (</w:t>
      </w:r>
      <w:proofErr w:type="spellStart"/>
      <w:r>
        <w:t>справочно</w:t>
      </w:r>
      <w:proofErr w:type="spellEnd"/>
      <w:r>
        <w:t>: объем  произведенного хлеба</w:t>
      </w:r>
      <w:r w:rsidR="004713FE">
        <w:t xml:space="preserve"> и хлебобулочных  изделий в 202</w:t>
      </w:r>
      <w:r w:rsidR="001C74A4">
        <w:t>4</w:t>
      </w:r>
      <w:r>
        <w:t xml:space="preserve"> году составил </w:t>
      </w:r>
      <w:r w:rsidR="004713FE">
        <w:t>1</w:t>
      </w:r>
      <w:r w:rsidR="001C74A4">
        <w:t>78</w:t>
      </w:r>
      <w:r w:rsidR="004713FE">
        <w:t>,</w:t>
      </w:r>
      <w:r w:rsidR="001C74A4">
        <w:t>8</w:t>
      </w:r>
      <w:r w:rsidR="004713FE">
        <w:t xml:space="preserve"> т., АППГ – </w:t>
      </w:r>
      <w:r w:rsidR="001C74A4">
        <w:t>161,0</w:t>
      </w:r>
      <w:r w:rsidR="004713FE">
        <w:t xml:space="preserve"> </w:t>
      </w:r>
      <w:r>
        <w:t xml:space="preserve">т.); обработка древесины и производство изделий из дерева – </w:t>
      </w:r>
      <w:r w:rsidR="001C74A4">
        <w:t>976,7</w:t>
      </w:r>
      <w:r>
        <w:t xml:space="preserve"> млн.</w:t>
      </w:r>
      <w:r>
        <w:rPr>
          <w:color w:val="FF0000"/>
        </w:rPr>
        <w:t xml:space="preserve"> </w:t>
      </w:r>
      <w:r>
        <w:t xml:space="preserve">рублей, выше соответствующего периода прошлого года </w:t>
      </w:r>
      <w:r w:rsidR="007A5F3E">
        <w:t>на 29,2%</w:t>
      </w:r>
      <w:r>
        <w:t xml:space="preserve">. Выполнение прогноза составило </w:t>
      </w:r>
      <w:r w:rsidR="007A5F3E">
        <w:t>180,2</w:t>
      </w:r>
      <w:r>
        <w:t xml:space="preserve">%. Произведено пиломатериалов за отчетный период </w:t>
      </w:r>
      <w:r w:rsidR="007A5F3E">
        <w:t>65,7</w:t>
      </w:r>
      <w:r>
        <w:t xml:space="preserve"> тыс. куб. м. (выполнение прогноза </w:t>
      </w:r>
      <w:r w:rsidR="007A5F3E">
        <w:t>187,7</w:t>
      </w:r>
      <w:r>
        <w:t>%).</w:t>
      </w:r>
    </w:p>
    <w:p w:rsidR="0082082D" w:rsidRDefault="00DD5562">
      <w:pPr>
        <w:ind w:firstLineChars="200" w:firstLine="480"/>
        <w:jc w:val="both"/>
      </w:pPr>
      <w:r>
        <w:t>Обеспечение электроэнергией, газом и паром</w:t>
      </w:r>
      <w:r w:rsidR="004713FE">
        <w:t xml:space="preserve"> составило </w:t>
      </w:r>
      <w:r>
        <w:t>3,1</w:t>
      </w:r>
      <w:r w:rsidR="0082082D">
        <w:t xml:space="preserve"> млн.</w:t>
      </w:r>
      <w:r w:rsidR="0082082D">
        <w:rPr>
          <w:color w:val="FF0000"/>
        </w:rPr>
        <w:t xml:space="preserve"> </w:t>
      </w:r>
      <w:r w:rsidR="0082082D">
        <w:t xml:space="preserve">рублей или </w:t>
      </w:r>
      <w:r>
        <w:t>82,4</w:t>
      </w:r>
      <w:r w:rsidR="0082082D">
        <w:t xml:space="preserve">% к прогнозу, к соответствующему периоду прошлого года ниже на </w:t>
      </w:r>
      <w:r>
        <w:t>0,2</w:t>
      </w:r>
      <w:r w:rsidR="0082082D">
        <w:t>%,</w:t>
      </w:r>
      <w:r w:rsidR="0082082D">
        <w:rPr>
          <w:color w:val="FF0000"/>
        </w:rPr>
        <w:t xml:space="preserve"> </w:t>
      </w:r>
      <w:r w:rsidR="0082082D">
        <w:t xml:space="preserve">в сопоставимых ценах - </w:t>
      </w:r>
      <w:r>
        <w:t>ниж</w:t>
      </w:r>
      <w:r w:rsidR="0082082D">
        <w:t xml:space="preserve">е на </w:t>
      </w:r>
      <w:r>
        <w:t>5,7</w:t>
      </w:r>
      <w:r w:rsidR="0082082D">
        <w:t xml:space="preserve">%. </w:t>
      </w:r>
    </w:p>
    <w:p w:rsidR="0093157A" w:rsidRDefault="0093157A" w:rsidP="0093157A">
      <w:pPr>
        <w:ind w:firstLineChars="200" w:firstLine="480"/>
        <w:jc w:val="both"/>
      </w:pPr>
      <w:r>
        <w:t>Водоснабжение составило 6,9 млн.</w:t>
      </w:r>
      <w:r>
        <w:rPr>
          <w:color w:val="FF0000"/>
        </w:rPr>
        <w:t xml:space="preserve"> </w:t>
      </w:r>
      <w:r>
        <w:t>рублей или 92,2% к прогнозу, к соответствующему периоду прошлого года ниже на 6,0%,</w:t>
      </w:r>
      <w:r>
        <w:rPr>
          <w:color w:val="FF0000"/>
        </w:rPr>
        <w:t xml:space="preserve"> </w:t>
      </w:r>
      <w:r>
        <w:t xml:space="preserve">в сопоставимых ценах - ниже на 11,9%. </w:t>
      </w:r>
    </w:p>
    <w:p w:rsidR="0093157A" w:rsidRDefault="0093157A">
      <w:pPr>
        <w:ind w:firstLineChars="200" w:firstLine="480"/>
        <w:jc w:val="both"/>
      </w:pPr>
    </w:p>
    <w:p w:rsidR="0082082D" w:rsidRPr="00587FDE" w:rsidRDefault="0082082D">
      <w:pPr>
        <w:ind w:firstLineChars="200" w:firstLine="480"/>
        <w:jc w:val="both"/>
      </w:pPr>
      <w:r w:rsidRPr="00587FDE">
        <w:t>Объем инвестиций за счет всех источников ф</w:t>
      </w:r>
      <w:r w:rsidR="00327039">
        <w:t>инансирования за 12 месяцев 2024</w:t>
      </w:r>
      <w:r w:rsidRPr="00587FDE">
        <w:t xml:space="preserve"> года составил </w:t>
      </w:r>
      <w:r w:rsidR="00327039">
        <w:t>454,9</w:t>
      </w:r>
      <w:r w:rsidRPr="00587FDE">
        <w:t xml:space="preserve"> млн. рублей, по сравнению с прошлым годом объем инвестиций у</w:t>
      </w:r>
      <w:r w:rsidR="00327039">
        <w:t>велич</w:t>
      </w:r>
      <w:r w:rsidRPr="00587FDE">
        <w:t xml:space="preserve">ился </w:t>
      </w:r>
      <w:r w:rsidR="00327039">
        <w:t>в 2,5 раза</w:t>
      </w:r>
      <w:r w:rsidRPr="00587FDE">
        <w:rPr>
          <w:b/>
        </w:rPr>
        <w:t xml:space="preserve"> </w:t>
      </w:r>
      <w:r w:rsidRPr="00587FDE">
        <w:t xml:space="preserve">(АППГ – </w:t>
      </w:r>
      <w:r w:rsidR="00327039">
        <w:t>176,2 млн. рублей)</w:t>
      </w:r>
      <w:r w:rsidRPr="00587FDE">
        <w:t>.</w:t>
      </w:r>
    </w:p>
    <w:p w:rsidR="00DE7AB7" w:rsidRDefault="00DE7AB7">
      <w:pPr>
        <w:ind w:firstLineChars="200" w:firstLine="480"/>
        <w:jc w:val="both"/>
      </w:pPr>
      <w:r w:rsidRPr="00DE7AB7">
        <w:lastRenderedPageBreak/>
        <w:t xml:space="preserve">По состоянию на 17.12.2024 года в районе имеется 95 магазинов (14 </w:t>
      </w:r>
      <w:r w:rsidRPr="00DE7AB7">
        <w:rPr>
          <w:b/>
        </w:rPr>
        <w:t xml:space="preserve">- </w:t>
      </w:r>
      <w:r w:rsidRPr="00DE7AB7">
        <w:t xml:space="preserve">продовольственных, 48 - промышленных, 33 - смешанных товаров), кроме того имеется 2 киоска, 3 павильона, 1 ярмарка. Количество предприятий общественного питания </w:t>
      </w:r>
      <w:r w:rsidRPr="00DE7AB7">
        <w:rPr>
          <w:b/>
        </w:rPr>
        <w:t xml:space="preserve">- </w:t>
      </w:r>
      <w:r w:rsidRPr="00DE7AB7">
        <w:rPr>
          <w:bCs/>
        </w:rPr>
        <w:t>14</w:t>
      </w:r>
      <w:r w:rsidRPr="00DE7AB7">
        <w:t>, из них 5 кафе, 9 столовых, в т. ч. 7 школьных, 1 студенческая (техникум), 1 столовая (п. Якша), предпр</w:t>
      </w:r>
      <w:r>
        <w:t>иятий бытового обслуживания - 36</w:t>
      </w:r>
      <w:r w:rsidRPr="00DE7AB7">
        <w:t xml:space="preserve">, из них ремонт и пошив обуви, одежды - 2, ремонт и </w:t>
      </w:r>
      <w:proofErr w:type="spellStart"/>
      <w:r w:rsidRPr="00DE7AB7">
        <w:t>т.о</w:t>
      </w:r>
      <w:proofErr w:type="spellEnd"/>
      <w:r w:rsidRPr="00DE7AB7">
        <w:t xml:space="preserve">. транспортных средств - 5, фотоуслуги - 2, парикмахерские - 15, косметические услуги - 7, ритуальные услуги - </w:t>
      </w:r>
      <w:r>
        <w:t>1</w:t>
      </w:r>
      <w:r w:rsidRPr="00DE7AB7">
        <w:t>, ремонт компьютеров – 1, организация праздников – 1, баня - 1, прочие - 1.</w:t>
      </w:r>
      <w:r>
        <w:t xml:space="preserve"> </w:t>
      </w:r>
    </w:p>
    <w:p w:rsidR="0082082D" w:rsidRPr="00DE7AB7" w:rsidRDefault="00A6467F">
      <w:pPr>
        <w:ind w:firstLineChars="200" w:firstLine="480"/>
        <w:jc w:val="both"/>
      </w:pPr>
      <w:r w:rsidRPr="00DE7AB7">
        <w:t>За 202</w:t>
      </w:r>
      <w:r w:rsidR="008352BD" w:rsidRPr="00DE7AB7">
        <w:t>4</w:t>
      </w:r>
      <w:r w:rsidR="0082082D" w:rsidRPr="00DE7AB7">
        <w:t xml:space="preserve"> год объем платных услуг, оказываемых населению, составил </w:t>
      </w:r>
      <w:r w:rsidR="008352BD" w:rsidRPr="00DE7AB7">
        <w:t>676,7</w:t>
      </w:r>
      <w:r w:rsidR="0082082D" w:rsidRPr="00DE7AB7">
        <w:t xml:space="preserve"> млн</w:t>
      </w:r>
      <w:r w:rsidR="0082082D" w:rsidRPr="00DE7AB7">
        <w:rPr>
          <w:color w:val="000000"/>
        </w:rPr>
        <w:t>.</w:t>
      </w:r>
      <w:r w:rsidR="0082082D" w:rsidRPr="00DE7AB7">
        <w:rPr>
          <w:color w:val="FF0000"/>
        </w:rPr>
        <w:t xml:space="preserve"> </w:t>
      </w:r>
      <w:r w:rsidR="0082082D" w:rsidRPr="00DE7AB7">
        <w:t xml:space="preserve">рублей, прогноз перевыполнен в </w:t>
      </w:r>
      <w:r w:rsidR="008352BD" w:rsidRPr="00DE7AB7">
        <w:t>3</w:t>
      </w:r>
      <w:r w:rsidR="0082082D" w:rsidRPr="00DE7AB7">
        <w:t xml:space="preserve"> раза</w:t>
      </w:r>
      <w:r w:rsidR="0082082D" w:rsidRPr="00DE7AB7">
        <w:rPr>
          <w:color w:val="000000"/>
        </w:rPr>
        <w:t>.</w:t>
      </w:r>
    </w:p>
    <w:p w:rsidR="0082082D" w:rsidRPr="001D07F2" w:rsidRDefault="0082082D">
      <w:pPr>
        <w:ind w:firstLineChars="200" w:firstLine="480"/>
        <w:jc w:val="both"/>
      </w:pPr>
      <w:r w:rsidRPr="001D07F2">
        <w:t xml:space="preserve">Общая численность населения Чухломского муниципального образования составляет </w:t>
      </w:r>
      <w:r w:rsidR="001D07F2" w:rsidRPr="001D07F2">
        <w:t>по состоянию на 01.01.202</w:t>
      </w:r>
      <w:r w:rsidR="00581C3D">
        <w:t>5</w:t>
      </w:r>
      <w:r w:rsidRPr="001D07F2">
        <w:t xml:space="preserve"> г. </w:t>
      </w:r>
      <w:r w:rsidR="00581C3D">
        <w:t>7557</w:t>
      </w:r>
      <w:r w:rsidRPr="001D07F2">
        <w:t xml:space="preserve"> человек, </w:t>
      </w:r>
      <w:r w:rsidR="00581C3D">
        <w:t>среднегодовая численность постоянного населения за 2024 год – 7605 человек</w:t>
      </w:r>
      <w:r w:rsidRPr="001D07F2">
        <w:t>. Численность занятых в экономике района (с учётом индивидуальных предпринимателей и наёмных работников у них, КФХ) составляет 2</w:t>
      </w:r>
      <w:r w:rsidR="001D07F2" w:rsidRPr="001D07F2">
        <w:t>7</w:t>
      </w:r>
      <w:r w:rsidR="00581C3D">
        <w:t>21</w:t>
      </w:r>
      <w:r w:rsidRPr="001D07F2">
        <w:t xml:space="preserve"> человек, из них </w:t>
      </w:r>
      <w:r w:rsidR="001D07F2" w:rsidRPr="001D07F2">
        <w:t>20</w:t>
      </w:r>
      <w:r w:rsidR="00581C3D">
        <w:t>14</w:t>
      </w:r>
      <w:r w:rsidRPr="001D07F2">
        <w:t xml:space="preserve"> человек работает на предприятиях и в организациях. </w:t>
      </w:r>
    </w:p>
    <w:p w:rsidR="0082082D" w:rsidRDefault="0082082D">
      <w:pPr>
        <w:tabs>
          <w:tab w:val="left" w:pos="3960"/>
        </w:tabs>
        <w:ind w:firstLineChars="200" w:firstLine="480"/>
        <w:jc w:val="both"/>
      </w:pPr>
      <w:r w:rsidRPr="001D07F2">
        <w:t>На</w:t>
      </w:r>
      <w:r w:rsidR="00581C3D">
        <w:t>числено заработной платы за 2024</w:t>
      </w:r>
      <w:r w:rsidRPr="001D07F2">
        <w:t xml:space="preserve"> год (по полному кругу) – </w:t>
      </w:r>
      <w:r w:rsidR="003027FE">
        <w:t>782,8</w:t>
      </w:r>
      <w:r w:rsidRPr="001D07F2">
        <w:t xml:space="preserve"> млн. рублей, выше уровня прошлого года – на </w:t>
      </w:r>
      <w:r w:rsidR="003027FE">
        <w:t>18,6</w:t>
      </w:r>
      <w:r w:rsidRPr="001D07F2">
        <w:t xml:space="preserve">%. Среднемесячная начисленная заработная плата 1 работника в бюджетных организациях составила </w:t>
      </w:r>
      <w:r w:rsidR="003027FE">
        <w:t>34868,5</w:t>
      </w:r>
      <w:r w:rsidR="001D07F2" w:rsidRPr="001D07F2">
        <w:t xml:space="preserve"> рублей</w:t>
      </w:r>
      <w:r w:rsidR="007A1791">
        <w:t xml:space="preserve">, рост к соответствующему периоду прошлого года – </w:t>
      </w:r>
      <w:r w:rsidR="003027FE">
        <w:t>14,5</w:t>
      </w:r>
      <w:r w:rsidR="007A1791">
        <w:t>%</w:t>
      </w:r>
      <w:r w:rsidRPr="001D07F2">
        <w:t xml:space="preserve">. Среднемесячная начисленная заработная плата 1 работника в организациях, не относящимся к субъектам малого предпринимательства, составила </w:t>
      </w:r>
      <w:r w:rsidR="003027FE">
        <w:t>40490,1</w:t>
      </w:r>
      <w:r w:rsidRPr="001D07F2">
        <w:t xml:space="preserve"> рублей, рост к соответствующему периоду прошлого года – </w:t>
      </w:r>
      <w:r w:rsidR="003027FE">
        <w:t>18,3</w:t>
      </w:r>
      <w:r w:rsidRPr="001D07F2">
        <w:t>%.</w:t>
      </w:r>
    </w:p>
    <w:p w:rsidR="0082082D" w:rsidRDefault="0082082D">
      <w:pPr>
        <w:ind w:firstLineChars="200" w:firstLine="480"/>
        <w:jc w:val="both"/>
      </w:pPr>
    </w:p>
    <w:p w:rsidR="00DC70A5" w:rsidRDefault="00B71674">
      <w:pPr>
        <w:jc w:val="both"/>
      </w:pPr>
      <w:r>
        <w:t>З</w:t>
      </w:r>
      <w:r w:rsidR="00DC70A5">
        <w:t>аместитель главы администрации –</w:t>
      </w:r>
    </w:p>
    <w:p w:rsidR="00B71674" w:rsidRDefault="00DC70A5">
      <w:pPr>
        <w:jc w:val="both"/>
      </w:pPr>
      <w:r>
        <w:t>з</w:t>
      </w:r>
      <w:r w:rsidR="0082082D">
        <w:t xml:space="preserve">аведующий отделом </w:t>
      </w:r>
      <w:r w:rsidR="00B71674">
        <w:t xml:space="preserve">экономики и сельского </w:t>
      </w:r>
    </w:p>
    <w:p w:rsidR="0082082D" w:rsidRDefault="00B71674">
      <w:pPr>
        <w:jc w:val="both"/>
      </w:pPr>
      <w:r>
        <w:t>хозяйства</w:t>
      </w:r>
      <w:r w:rsidR="0082082D">
        <w:t xml:space="preserve"> администрации </w:t>
      </w:r>
    </w:p>
    <w:p w:rsidR="0082082D" w:rsidRDefault="0082082D">
      <w:pPr>
        <w:jc w:val="both"/>
      </w:pPr>
      <w:r>
        <w:t xml:space="preserve">Чухломского муниципального района                                                                                  </w:t>
      </w:r>
      <w:proofErr w:type="spellStart"/>
      <w:r>
        <w:t>Ю.В.Козлова</w:t>
      </w:r>
      <w:proofErr w:type="spellEnd"/>
      <w:r>
        <w:t xml:space="preserve"> </w:t>
      </w:r>
    </w:p>
    <w:p w:rsidR="0082082D" w:rsidRDefault="0082082D">
      <w:pPr>
        <w:jc w:val="both"/>
      </w:pPr>
    </w:p>
    <w:p w:rsidR="0082082D" w:rsidRDefault="0082082D">
      <w:pPr>
        <w:jc w:val="both"/>
      </w:pPr>
    </w:p>
    <w:p w:rsidR="0082082D" w:rsidRDefault="0082082D">
      <w:pPr>
        <w:jc w:val="both"/>
      </w:pPr>
    </w:p>
    <w:p w:rsidR="0082082D" w:rsidRDefault="0082082D">
      <w:pPr>
        <w:jc w:val="both"/>
      </w:pPr>
    </w:p>
    <w:p w:rsidR="0082082D" w:rsidRDefault="0082082D">
      <w:pPr>
        <w:jc w:val="both"/>
      </w:pPr>
    </w:p>
    <w:p w:rsidR="0082082D" w:rsidRDefault="0082082D">
      <w:pPr>
        <w:jc w:val="both"/>
      </w:pPr>
    </w:p>
    <w:p w:rsidR="0082082D" w:rsidRDefault="0082082D">
      <w:pPr>
        <w:jc w:val="both"/>
      </w:pPr>
    </w:p>
    <w:p w:rsidR="001D07F2" w:rsidRDefault="001D07F2">
      <w:pPr>
        <w:jc w:val="both"/>
      </w:pPr>
    </w:p>
    <w:p w:rsidR="00CB1CBF" w:rsidRDefault="00CB1CBF">
      <w:pPr>
        <w:jc w:val="both"/>
      </w:pPr>
    </w:p>
    <w:p w:rsidR="00CB1CBF" w:rsidRDefault="00CB1CBF">
      <w:pPr>
        <w:jc w:val="both"/>
      </w:pPr>
    </w:p>
    <w:p w:rsidR="00CB1CBF" w:rsidRDefault="00CB1CBF">
      <w:pPr>
        <w:jc w:val="both"/>
      </w:pPr>
    </w:p>
    <w:p w:rsidR="00CB1CBF" w:rsidRDefault="00CB1CBF">
      <w:pPr>
        <w:jc w:val="both"/>
      </w:pPr>
    </w:p>
    <w:p w:rsidR="00CB1CBF" w:rsidRDefault="00CB1CBF">
      <w:pPr>
        <w:jc w:val="both"/>
      </w:pPr>
    </w:p>
    <w:p w:rsidR="00CB1CBF" w:rsidRDefault="00CB1CBF">
      <w:pPr>
        <w:jc w:val="both"/>
      </w:pPr>
    </w:p>
    <w:p w:rsidR="00CB1CBF" w:rsidRDefault="00CB1CBF">
      <w:pPr>
        <w:jc w:val="both"/>
      </w:pPr>
    </w:p>
    <w:p w:rsidR="00CB1CBF" w:rsidRDefault="00CB1CBF">
      <w:pPr>
        <w:jc w:val="both"/>
      </w:pPr>
    </w:p>
    <w:p w:rsidR="00CB1CBF" w:rsidRDefault="00CB1CBF">
      <w:pPr>
        <w:jc w:val="both"/>
      </w:pPr>
    </w:p>
    <w:p w:rsidR="00CB1CBF" w:rsidRDefault="00CB1CBF">
      <w:pPr>
        <w:jc w:val="both"/>
      </w:pPr>
    </w:p>
    <w:p w:rsidR="00CB1CBF" w:rsidRDefault="00CB1CBF">
      <w:pPr>
        <w:jc w:val="both"/>
      </w:pPr>
    </w:p>
    <w:p w:rsidR="00CB1CBF" w:rsidRDefault="00CB1CBF">
      <w:pPr>
        <w:jc w:val="both"/>
      </w:pPr>
    </w:p>
    <w:p w:rsidR="00CB1CBF" w:rsidRDefault="00CB1CBF">
      <w:pPr>
        <w:jc w:val="both"/>
      </w:pPr>
    </w:p>
    <w:p w:rsidR="00CB1CBF" w:rsidRDefault="00CB1CBF">
      <w:pPr>
        <w:jc w:val="both"/>
      </w:pPr>
    </w:p>
    <w:p w:rsidR="00CB1CBF" w:rsidRDefault="00CB1CBF">
      <w:pPr>
        <w:jc w:val="both"/>
      </w:pPr>
    </w:p>
    <w:p w:rsidR="00CB1CBF" w:rsidRDefault="00CB1CBF">
      <w:pPr>
        <w:jc w:val="both"/>
      </w:pPr>
    </w:p>
    <w:p w:rsidR="00CB1CBF" w:rsidRDefault="00CB1CBF">
      <w:pPr>
        <w:jc w:val="both"/>
      </w:pPr>
    </w:p>
    <w:p w:rsidR="00CB1CBF" w:rsidRDefault="00CB1CBF">
      <w:pPr>
        <w:jc w:val="both"/>
      </w:pPr>
    </w:p>
    <w:p w:rsidR="00CB1CBF" w:rsidRDefault="00CB1CBF">
      <w:pPr>
        <w:jc w:val="both"/>
      </w:pPr>
    </w:p>
    <w:p w:rsidR="00B71674" w:rsidRDefault="00B71674">
      <w:pPr>
        <w:jc w:val="both"/>
      </w:pPr>
    </w:p>
    <w:p w:rsidR="0082082D" w:rsidRDefault="0082082D">
      <w:pPr>
        <w:jc w:val="both"/>
      </w:pPr>
    </w:p>
    <w:p w:rsidR="00661BCE" w:rsidRDefault="00661BCE">
      <w:pPr>
        <w:pStyle w:val="Con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661BCE" w:rsidRDefault="00661BCE">
      <w:pPr>
        <w:pStyle w:val="ConsTitle"/>
        <w:widowControl/>
        <w:jc w:val="center"/>
        <w:rPr>
          <w:rFonts w:ascii="Times New Roman" w:hAnsi="Times New Roman"/>
          <w:sz w:val="28"/>
          <w:szCs w:val="28"/>
        </w:rPr>
      </w:pPr>
    </w:p>
    <w:sectPr w:rsidR="00661BCE" w:rsidSect="00661BCE">
      <w:footnotePr>
        <w:pos w:val="beneathText"/>
      </w:footnotePr>
      <w:pgSz w:w="11905" w:h="16837"/>
      <w:pgMar w:top="567" w:right="567" w:bottom="425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8FCB9E"/>
    <w:multiLevelType w:val="singleLevel"/>
    <w:tmpl w:val="188FCB9E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2FDA6C1E"/>
    <w:multiLevelType w:val="hybridMultilevel"/>
    <w:tmpl w:val="A07EA5EC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49819"/>
    <w:multiLevelType w:val="singleLevel"/>
    <w:tmpl w:val="5AB49819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97F"/>
    <w:rsid w:val="00000B9B"/>
    <w:rsid w:val="00000EF2"/>
    <w:rsid w:val="0000159B"/>
    <w:rsid w:val="00004E9D"/>
    <w:rsid w:val="0000535E"/>
    <w:rsid w:val="00006315"/>
    <w:rsid w:val="000069A6"/>
    <w:rsid w:val="00006C6C"/>
    <w:rsid w:val="00010D37"/>
    <w:rsid w:val="00011F53"/>
    <w:rsid w:val="00012CE4"/>
    <w:rsid w:val="0001434D"/>
    <w:rsid w:val="000158FA"/>
    <w:rsid w:val="00016499"/>
    <w:rsid w:val="00016B51"/>
    <w:rsid w:val="00021925"/>
    <w:rsid w:val="000221FC"/>
    <w:rsid w:val="00022312"/>
    <w:rsid w:val="000231B3"/>
    <w:rsid w:val="000231C1"/>
    <w:rsid w:val="00023B0F"/>
    <w:rsid w:val="00024ECB"/>
    <w:rsid w:val="00025FF2"/>
    <w:rsid w:val="000274F8"/>
    <w:rsid w:val="000310B3"/>
    <w:rsid w:val="00031581"/>
    <w:rsid w:val="00031E70"/>
    <w:rsid w:val="000326CE"/>
    <w:rsid w:val="00034B41"/>
    <w:rsid w:val="00034D68"/>
    <w:rsid w:val="00034EB2"/>
    <w:rsid w:val="0003524B"/>
    <w:rsid w:val="00035DCB"/>
    <w:rsid w:val="00037AA9"/>
    <w:rsid w:val="00040157"/>
    <w:rsid w:val="00044AB9"/>
    <w:rsid w:val="000452D2"/>
    <w:rsid w:val="00045C68"/>
    <w:rsid w:val="00045EEC"/>
    <w:rsid w:val="00046B83"/>
    <w:rsid w:val="00047F57"/>
    <w:rsid w:val="000514FC"/>
    <w:rsid w:val="00052F15"/>
    <w:rsid w:val="00052F9B"/>
    <w:rsid w:val="0005304B"/>
    <w:rsid w:val="000538AE"/>
    <w:rsid w:val="000554CD"/>
    <w:rsid w:val="00055C3B"/>
    <w:rsid w:val="00057B61"/>
    <w:rsid w:val="000600FB"/>
    <w:rsid w:val="00060122"/>
    <w:rsid w:val="000606AF"/>
    <w:rsid w:val="00060898"/>
    <w:rsid w:val="00061473"/>
    <w:rsid w:val="000616B1"/>
    <w:rsid w:val="000619A3"/>
    <w:rsid w:val="00063884"/>
    <w:rsid w:val="00071F1F"/>
    <w:rsid w:val="000750FF"/>
    <w:rsid w:val="0007558D"/>
    <w:rsid w:val="00077236"/>
    <w:rsid w:val="00077614"/>
    <w:rsid w:val="000776DA"/>
    <w:rsid w:val="00077AC0"/>
    <w:rsid w:val="000807AB"/>
    <w:rsid w:val="0008191F"/>
    <w:rsid w:val="00082761"/>
    <w:rsid w:val="00083336"/>
    <w:rsid w:val="00083DC4"/>
    <w:rsid w:val="0008490A"/>
    <w:rsid w:val="00085B31"/>
    <w:rsid w:val="00085CF0"/>
    <w:rsid w:val="000861A9"/>
    <w:rsid w:val="000869C7"/>
    <w:rsid w:val="000912DF"/>
    <w:rsid w:val="00091738"/>
    <w:rsid w:val="00092DC4"/>
    <w:rsid w:val="00093846"/>
    <w:rsid w:val="00093AAB"/>
    <w:rsid w:val="00097742"/>
    <w:rsid w:val="00097B36"/>
    <w:rsid w:val="00097F1A"/>
    <w:rsid w:val="000A0658"/>
    <w:rsid w:val="000A4355"/>
    <w:rsid w:val="000A4377"/>
    <w:rsid w:val="000A43EF"/>
    <w:rsid w:val="000A54E8"/>
    <w:rsid w:val="000A5732"/>
    <w:rsid w:val="000B08FB"/>
    <w:rsid w:val="000B4E58"/>
    <w:rsid w:val="000B5F89"/>
    <w:rsid w:val="000B6733"/>
    <w:rsid w:val="000B6907"/>
    <w:rsid w:val="000B6CA6"/>
    <w:rsid w:val="000B7F0D"/>
    <w:rsid w:val="000C0C46"/>
    <w:rsid w:val="000C1695"/>
    <w:rsid w:val="000C354A"/>
    <w:rsid w:val="000C470F"/>
    <w:rsid w:val="000C5765"/>
    <w:rsid w:val="000C5848"/>
    <w:rsid w:val="000D09C7"/>
    <w:rsid w:val="000D0AEB"/>
    <w:rsid w:val="000D598A"/>
    <w:rsid w:val="000D5C71"/>
    <w:rsid w:val="000D67B1"/>
    <w:rsid w:val="000E146C"/>
    <w:rsid w:val="000E1BEC"/>
    <w:rsid w:val="000E3111"/>
    <w:rsid w:val="000E31FD"/>
    <w:rsid w:val="000E50DB"/>
    <w:rsid w:val="000E5375"/>
    <w:rsid w:val="000E5BEE"/>
    <w:rsid w:val="000E7235"/>
    <w:rsid w:val="000F0E8A"/>
    <w:rsid w:val="000F1D63"/>
    <w:rsid w:val="000F1D74"/>
    <w:rsid w:val="000F5D03"/>
    <w:rsid w:val="000F634E"/>
    <w:rsid w:val="000F6713"/>
    <w:rsid w:val="000F6DBC"/>
    <w:rsid w:val="000F70ED"/>
    <w:rsid w:val="00100650"/>
    <w:rsid w:val="001016F4"/>
    <w:rsid w:val="001037E8"/>
    <w:rsid w:val="00103D8F"/>
    <w:rsid w:val="001061C9"/>
    <w:rsid w:val="00106370"/>
    <w:rsid w:val="00111AE7"/>
    <w:rsid w:val="001129D2"/>
    <w:rsid w:val="00114BCC"/>
    <w:rsid w:val="00114CE3"/>
    <w:rsid w:val="00114E8F"/>
    <w:rsid w:val="001150AC"/>
    <w:rsid w:val="00115D5B"/>
    <w:rsid w:val="00116541"/>
    <w:rsid w:val="00116889"/>
    <w:rsid w:val="00116B18"/>
    <w:rsid w:val="00116C72"/>
    <w:rsid w:val="00116D02"/>
    <w:rsid w:val="00116E6D"/>
    <w:rsid w:val="00120A56"/>
    <w:rsid w:val="00122641"/>
    <w:rsid w:val="00122E21"/>
    <w:rsid w:val="00123558"/>
    <w:rsid w:val="001244FA"/>
    <w:rsid w:val="00124D4A"/>
    <w:rsid w:val="00124D97"/>
    <w:rsid w:val="00124EB3"/>
    <w:rsid w:val="001252FD"/>
    <w:rsid w:val="001264FD"/>
    <w:rsid w:val="001266D8"/>
    <w:rsid w:val="001307CB"/>
    <w:rsid w:val="001308FD"/>
    <w:rsid w:val="0013102E"/>
    <w:rsid w:val="00133FAD"/>
    <w:rsid w:val="00134095"/>
    <w:rsid w:val="001343E2"/>
    <w:rsid w:val="00136389"/>
    <w:rsid w:val="0013713D"/>
    <w:rsid w:val="0014234F"/>
    <w:rsid w:val="0014295E"/>
    <w:rsid w:val="00142CD3"/>
    <w:rsid w:val="00143F68"/>
    <w:rsid w:val="0014538C"/>
    <w:rsid w:val="00145DC8"/>
    <w:rsid w:val="00147669"/>
    <w:rsid w:val="00147A5D"/>
    <w:rsid w:val="0015010B"/>
    <w:rsid w:val="00150926"/>
    <w:rsid w:val="00151392"/>
    <w:rsid w:val="001522F4"/>
    <w:rsid w:val="001530F9"/>
    <w:rsid w:val="001541A7"/>
    <w:rsid w:val="001548BD"/>
    <w:rsid w:val="001559BE"/>
    <w:rsid w:val="00155ACB"/>
    <w:rsid w:val="00162374"/>
    <w:rsid w:val="001646CA"/>
    <w:rsid w:val="00164A12"/>
    <w:rsid w:val="0016644D"/>
    <w:rsid w:val="00172FFC"/>
    <w:rsid w:val="0017350B"/>
    <w:rsid w:val="00173D2D"/>
    <w:rsid w:val="00173EBE"/>
    <w:rsid w:val="001758E0"/>
    <w:rsid w:val="00176053"/>
    <w:rsid w:val="0018236D"/>
    <w:rsid w:val="001829DE"/>
    <w:rsid w:val="001831A5"/>
    <w:rsid w:val="00184130"/>
    <w:rsid w:val="0018462D"/>
    <w:rsid w:val="00184814"/>
    <w:rsid w:val="00185D88"/>
    <w:rsid w:val="00187996"/>
    <w:rsid w:val="001903AC"/>
    <w:rsid w:val="00191675"/>
    <w:rsid w:val="00192507"/>
    <w:rsid w:val="00192751"/>
    <w:rsid w:val="00192E21"/>
    <w:rsid w:val="001944EC"/>
    <w:rsid w:val="001955FA"/>
    <w:rsid w:val="00195B94"/>
    <w:rsid w:val="00196796"/>
    <w:rsid w:val="00197394"/>
    <w:rsid w:val="001A090F"/>
    <w:rsid w:val="001A1319"/>
    <w:rsid w:val="001A1F15"/>
    <w:rsid w:val="001A1F1C"/>
    <w:rsid w:val="001A20ED"/>
    <w:rsid w:val="001A29D1"/>
    <w:rsid w:val="001A311A"/>
    <w:rsid w:val="001A35CA"/>
    <w:rsid w:val="001A3DA2"/>
    <w:rsid w:val="001A4867"/>
    <w:rsid w:val="001A4B0D"/>
    <w:rsid w:val="001A56F9"/>
    <w:rsid w:val="001A585B"/>
    <w:rsid w:val="001B0154"/>
    <w:rsid w:val="001B24B2"/>
    <w:rsid w:val="001B31A3"/>
    <w:rsid w:val="001B3BA2"/>
    <w:rsid w:val="001B4676"/>
    <w:rsid w:val="001B49BF"/>
    <w:rsid w:val="001B52AF"/>
    <w:rsid w:val="001B5305"/>
    <w:rsid w:val="001B565C"/>
    <w:rsid w:val="001B66D0"/>
    <w:rsid w:val="001C35D3"/>
    <w:rsid w:val="001C462D"/>
    <w:rsid w:val="001C4AC7"/>
    <w:rsid w:val="001C53C2"/>
    <w:rsid w:val="001C5BAD"/>
    <w:rsid w:val="001C668D"/>
    <w:rsid w:val="001C74A4"/>
    <w:rsid w:val="001D07F2"/>
    <w:rsid w:val="001D21A0"/>
    <w:rsid w:val="001D251D"/>
    <w:rsid w:val="001D6558"/>
    <w:rsid w:val="001D74E0"/>
    <w:rsid w:val="001D7793"/>
    <w:rsid w:val="001E2787"/>
    <w:rsid w:val="001E2A33"/>
    <w:rsid w:val="001E2B93"/>
    <w:rsid w:val="001E4091"/>
    <w:rsid w:val="001E4595"/>
    <w:rsid w:val="001E5949"/>
    <w:rsid w:val="001E7239"/>
    <w:rsid w:val="001F0592"/>
    <w:rsid w:val="001F0864"/>
    <w:rsid w:val="001F2519"/>
    <w:rsid w:val="001F56BD"/>
    <w:rsid w:val="001F599F"/>
    <w:rsid w:val="001F63FF"/>
    <w:rsid w:val="001F6B11"/>
    <w:rsid w:val="001F6F1B"/>
    <w:rsid w:val="00200A81"/>
    <w:rsid w:val="00200CAD"/>
    <w:rsid w:val="00201DB4"/>
    <w:rsid w:val="00201EB6"/>
    <w:rsid w:val="00202FD6"/>
    <w:rsid w:val="00203B66"/>
    <w:rsid w:val="00203BF5"/>
    <w:rsid w:val="0020462F"/>
    <w:rsid w:val="00204787"/>
    <w:rsid w:val="00205BFD"/>
    <w:rsid w:val="002066CF"/>
    <w:rsid w:val="002068A8"/>
    <w:rsid w:val="002079F0"/>
    <w:rsid w:val="002106C0"/>
    <w:rsid w:val="00213A34"/>
    <w:rsid w:val="00214065"/>
    <w:rsid w:val="002169CD"/>
    <w:rsid w:val="00216BE0"/>
    <w:rsid w:val="00216E6F"/>
    <w:rsid w:val="002173C2"/>
    <w:rsid w:val="00220750"/>
    <w:rsid w:val="0022208E"/>
    <w:rsid w:val="002230E8"/>
    <w:rsid w:val="00223350"/>
    <w:rsid w:val="00224140"/>
    <w:rsid w:val="00225D9E"/>
    <w:rsid w:val="00226890"/>
    <w:rsid w:val="00226DA2"/>
    <w:rsid w:val="00231FC8"/>
    <w:rsid w:val="00233646"/>
    <w:rsid w:val="00233B2D"/>
    <w:rsid w:val="00234AFF"/>
    <w:rsid w:val="00234E6C"/>
    <w:rsid w:val="0023512D"/>
    <w:rsid w:val="002357B9"/>
    <w:rsid w:val="0023633F"/>
    <w:rsid w:val="002369F8"/>
    <w:rsid w:val="0023765D"/>
    <w:rsid w:val="00240ADE"/>
    <w:rsid w:val="00243F9A"/>
    <w:rsid w:val="0024577E"/>
    <w:rsid w:val="00246724"/>
    <w:rsid w:val="0024681A"/>
    <w:rsid w:val="00250192"/>
    <w:rsid w:val="00253A6E"/>
    <w:rsid w:val="0025672E"/>
    <w:rsid w:val="002579D1"/>
    <w:rsid w:val="0026306B"/>
    <w:rsid w:val="002637B0"/>
    <w:rsid w:val="00266828"/>
    <w:rsid w:val="00271610"/>
    <w:rsid w:val="00271A63"/>
    <w:rsid w:val="00272023"/>
    <w:rsid w:val="0027276A"/>
    <w:rsid w:val="00272F56"/>
    <w:rsid w:val="00274757"/>
    <w:rsid w:val="0027562B"/>
    <w:rsid w:val="00276702"/>
    <w:rsid w:val="0028123F"/>
    <w:rsid w:val="00282206"/>
    <w:rsid w:val="002830E6"/>
    <w:rsid w:val="00283103"/>
    <w:rsid w:val="0028343E"/>
    <w:rsid w:val="0028451E"/>
    <w:rsid w:val="0028543C"/>
    <w:rsid w:val="00285908"/>
    <w:rsid w:val="00285E40"/>
    <w:rsid w:val="002864B3"/>
    <w:rsid w:val="002864F3"/>
    <w:rsid w:val="00290901"/>
    <w:rsid w:val="00290E7C"/>
    <w:rsid w:val="00291397"/>
    <w:rsid w:val="00292055"/>
    <w:rsid w:val="00292B1E"/>
    <w:rsid w:val="00293632"/>
    <w:rsid w:val="00294CC0"/>
    <w:rsid w:val="0029521A"/>
    <w:rsid w:val="002969E0"/>
    <w:rsid w:val="00296E63"/>
    <w:rsid w:val="0029762D"/>
    <w:rsid w:val="00297639"/>
    <w:rsid w:val="002977F5"/>
    <w:rsid w:val="00297AC7"/>
    <w:rsid w:val="002A0571"/>
    <w:rsid w:val="002A4DED"/>
    <w:rsid w:val="002A4FB4"/>
    <w:rsid w:val="002A5E95"/>
    <w:rsid w:val="002A6855"/>
    <w:rsid w:val="002B011E"/>
    <w:rsid w:val="002B4605"/>
    <w:rsid w:val="002B475C"/>
    <w:rsid w:val="002B5EE5"/>
    <w:rsid w:val="002C0C49"/>
    <w:rsid w:val="002C2548"/>
    <w:rsid w:val="002C4D61"/>
    <w:rsid w:val="002C661A"/>
    <w:rsid w:val="002C69B4"/>
    <w:rsid w:val="002C7552"/>
    <w:rsid w:val="002C762D"/>
    <w:rsid w:val="002C7872"/>
    <w:rsid w:val="002D0C65"/>
    <w:rsid w:val="002D0EAA"/>
    <w:rsid w:val="002D2052"/>
    <w:rsid w:val="002D4E1F"/>
    <w:rsid w:val="002D5129"/>
    <w:rsid w:val="002D5695"/>
    <w:rsid w:val="002D5D47"/>
    <w:rsid w:val="002D621B"/>
    <w:rsid w:val="002D6FC2"/>
    <w:rsid w:val="002E0D32"/>
    <w:rsid w:val="002E20DD"/>
    <w:rsid w:val="002E29A9"/>
    <w:rsid w:val="002E3CEE"/>
    <w:rsid w:val="002E425F"/>
    <w:rsid w:val="002E4482"/>
    <w:rsid w:val="002E55AD"/>
    <w:rsid w:val="002F127B"/>
    <w:rsid w:val="002F1E11"/>
    <w:rsid w:val="002F525B"/>
    <w:rsid w:val="002F526F"/>
    <w:rsid w:val="002F5C85"/>
    <w:rsid w:val="002F6A5A"/>
    <w:rsid w:val="002F6C27"/>
    <w:rsid w:val="00301D57"/>
    <w:rsid w:val="003027FE"/>
    <w:rsid w:val="00304DFE"/>
    <w:rsid w:val="0031344A"/>
    <w:rsid w:val="003135AD"/>
    <w:rsid w:val="00314631"/>
    <w:rsid w:val="00317654"/>
    <w:rsid w:val="003218BE"/>
    <w:rsid w:val="00322628"/>
    <w:rsid w:val="00322903"/>
    <w:rsid w:val="00323036"/>
    <w:rsid w:val="00323485"/>
    <w:rsid w:val="00325B29"/>
    <w:rsid w:val="00325B41"/>
    <w:rsid w:val="00325DFD"/>
    <w:rsid w:val="00325E93"/>
    <w:rsid w:val="00326619"/>
    <w:rsid w:val="00327039"/>
    <w:rsid w:val="00327124"/>
    <w:rsid w:val="00330719"/>
    <w:rsid w:val="00330F72"/>
    <w:rsid w:val="003319FE"/>
    <w:rsid w:val="00333750"/>
    <w:rsid w:val="00334261"/>
    <w:rsid w:val="00334294"/>
    <w:rsid w:val="003345F9"/>
    <w:rsid w:val="00335407"/>
    <w:rsid w:val="00337F18"/>
    <w:rsid w:val="0034017C"/>
    <w:rsid w:val="003409C4"/>
    <w:rsid w:val="0034232C"/>
    <w:rsid w:val="00342607"/>
    <w:rsid w:val="003431E1"/>
    <w:rsid w:val="00345F30"/>
    <w:rsid w:val="003460DD"/>
    <w:rsid w:val="003470E1"/>
    <w:rsid w:val="00347AC7"/>
    <w:rsid w:val="00347C0C"/>
    <w:rsid w:val="003511F7"/>
    <w:rsid w:val="003519BE"/>
    <w:rsid w:val="003521C9"/>
    <w:rsid w:val="003530EF"/>
    <w:rsid w:val="0035475F"/>
    <w:rsid w:val="003550D0"/>
    <w:rsid w:val="00356DEC"/>
    <w:rsid w:val="00360DE8"/>
    <w:rsid w:val="00361297"/>
    <w:rsid w:val="0036147A"/>
    <w:rsid w:val="00362328"/>
    <w:rsid w:val="00362F2D"/>
    <w:rsid w:val="00364F56"/>
    <w:rsid w:val="00364F8E"/>
    <w:rsid w:val="00365359"/>
    <w:rsid w:val="0036682B"/>
    <w:rsid w:val="0036713B"/>
    <w:rsid w:val="00370171"/>
    <w:rsid w:val="003718C8"/>
    <w:rsid w:val="00371A9E"/>
    <w:rsid w:val="00371B83"/>
    <w:rsid w:val="00371DFE"/>
    <w:rsid w:val="003720DA"/>
    <w:rsid w:val="00373A9C"/>
    <w:rsid w:val="0037443F"/>
    <w:rsid w:val="003764C3"/>
    <w:rsid w:val="0037749F"/>
    <w:rsid w:val="0038166D"/>
    <w:rsid w:val="00381E3B"/>
    <w:rsid w:val="0038214C"/>
    <w:rsid w:val="00383255"/>
    <w:rsid w:val="0038644B"/>
    <w:rsid w:val="00387A26"/>
    <w:rsid w:val="00392582"/>
    <w:rsid w:val="00393B22"/>
    <w:rsid w:val="00393CFD"/>
    <w:rsid w:val="00395029"/>
    <w:rsid w:val="00395204"/>
    <w:rsid w:val="00396EA5"/>
    <w:rsid w:val="003A0959"/>
    <w:rsid w:val="003A0BAB"/>
    <w:rsid w:val="003A1C27"/>
    <w:rsid w:val="003A20DD"/>
    <w:rsid w:val="003A2183"/>
    <w:rsid w:val="003A27C0"/>
    <w:rsid w:val="003A2B34"/>
    <w:rsid w:val="003A330A"/>
    <w:rsid w:val="003A456C"/>
    <w:rsid w:val="003A46CB"/>
    <w:rsid w:val="003A5173"/>
    <w:rsid w:val="003A5F7D"/>
    <w:rsid w:val="003A654F"/>
    <w:rsid w:val="003B03B2"/>
    <w:rsid w:val="003B089E"/>
    <w:rsid w:val="003B198C"/>
    <w:rsid w:val="003B1D70"/>
    <w:rsid w:val="003B23E1"/>
    <w:rsid w:val="003B352F"/>
    <w:rsid w:val="003B50DD"/>
    <w:rsid w:val="003B6891"/>
    <w:rsid w:val="003C201A"/>
    <w:rsid w:val="003C3C9F"/>
    <w:rsid w:val="003C647F"/>
    <w:rsid w:val="003C73AA"/>
    <w:rsid w:val="003C7B2A"/>
    <w:rsid w:val="003D0B34"/>
    <w:rsid w:val="003D1793"/>
    <w:rsid w:val="003D3F32"/>
    <w:rsid w:val="003D589E"/>
    <w:rsid w:val="003D66A6"/>
    <w:rsid w:val="003D7679"/>
    <w:rsid w:val="003E0BE0"/>
    <w:rsid w:val="003E0EEA"/>
    <w:rsid w:val="003E11AF"/>
    <w:rsid w:val="003E1F4E"/>
    <w:rsid w:val="003E28D7"/>
    <w:rsid w:val="003E2C6D"/>
    <w:rsid w:val="003E2CCD"/>
    <w:rsid w:val="003E3AF2"/>
    <w:rsid w:val="003E41DD"/>
    <w:rsid w:val="003E4A99"/>
    <w:rsid w:val="003E5582"/>
    <w:rsid w:val="003E5F12"/>
    <w:rsid w:val="003E6826"/>
    <w:rsid w:val="003F15C7"/>
    <w:rsid w:val="003F29EF"/>
    <w:rsid w:val="003F2D0D"/>
    <w:rsid w:val="003F2DFB"/>
    <w:rsid w:val="003F340C"/>
    <w:rsid w:val="003F37BE"/>
    <w:rsid w:val="003F3A13"/>
    <w:rsid w:val="003F46D0"/>
    <w:rsid w:val="003F52A2"/>
    <w:rsid w:val="003F5953"/>
    <w:rsid w:val="00400BCF"/>
    <w:rsid w:val="00400FB2"/>
    <w:rsid w:val="004023BE"/>
    <w:rsid w:val="0040364E"/>
    <w:rsid w:val="00403874"/>
    <w:rsid w:val="00403C19"/>
    <w:rsid w:val="00403F31"/>
    <w:rsid w:val="00405188"/>
    <w:rsid w:val="0040523F"/>
    <w:rsid w:val="0040577A"/>
    <w:rsid w:val="00407426"/>
    <w:rsid w:val="00407444"/>
    <w:rsid w:val="00410F1E"/>
    <w:rsid w:val="00411D08"/>
    <w:rsid w:val="00412C57"/>
    <w:rsid w:val="00415117"/>
    <w:rsid w:val="00415382"/>
    <w:rsid w:val="00423322"/>
    <w:rsid w:val="00425025"/>
    <w:rsid w:val="004250E8"/>
    <w:rsid w:val="00427144"/>
    <w:rsid w:val="004272DF"/>
    <w:rsid w:val="00430248"/>
    <w:rsid w:val="00432A3B"/>
    <w:rsid w:val="00433199"/>
    <w:rsid w:val="00436551"/>
    <w:rsid w:val="00436DE9"/>
    <w:rsid w:val="0043769F"/>
    <w:rsid w:val="00437C48"/>
    <w:rsid w:val="004400A9"/>
    <w:rsid w:val="004401EB"/>
    <w:rsid w:val="0044042C"/>
    <w:rsid w:val="00440A74"/>
    <w:rsid w:val="00443BB7"/>
    <w:rsid w:val="00443F89"/>
    <w:rsid w:val="004471AF"/>
    <w:rsid w:val="00447A8D"/>
    <w:rsid w:val="00447E9E"/>
    <w:rsid w:val="00450900"/>
    <w:rsid w:val="00451C9E"/>
    <w:rsid w:val="004527B1"/>
    <w:rsid w:val="00453153"/>
    <w:rsid w:val="00454390"/>
    <w:rsid w:val="00454518"/>
    <w:rsid w:val="00456164"/>
    <w:rsid w:val="0045683A"/>
    <w:rsid w:val="004578E8"/>
    <w:rsid w:val="0046235F"/>
    <w:rsid w:val="00462649"/>
    <w:rsid w:val="00466593"/>
    <w:rsid w:val="00467477"/>
    <w:rsid w:val="004713FE"/>
    <w:rsid w:val="00472608"/>
    <w:rsid w:val="004729DD"/>
    <w:rsid w:val="00472C2F"/>
    <w:rsid w:val="00474271"/>
    <w:rsid w:val="00475559"/>
    <w:rsid w:val="0047624B"/>
    <w:rsid w:val="004771DA"/>
    <w:rsid w:val="00477280"/>
    <w:rsid w:val="0047774C"/>
    <w:rsid w:val="004778C7"/>
    <w:rsid w:val="00480036"/>
    <w:rsid w:val="00480E64"/>
    <w:rsid w:val="004820CB"/>
    <w:rsid w:val="0048223B"/>
    <w:rsid w:val="004844EA"/>
    <w:rsid w:val="00484844"/>
    <w:rsid w:val="00484F1E"/>
    <w:rsid w:val="00485244"/>
    <w:rsid w:val="00485313"/>
    <w:rsid w:val="00486A33"/>
    <w:rsid w:val="00486DA3"/>
    <w:rsid w:val="0049039A"/>
    <w:rsid w:val="00491EA0"/>
    <w:rsid w:val="0049214D"/>
    <w:rsid w:val="00492F1C"/>
    <w:rsid w:val="00495198"/>
    <w:rsid w:val="0049550C"/>
    <w:rsid w:val="00495B46"/>
    <w:rsid w:val="00497194"/>
    <w:rsid w:val="004A274E"/>
    <w:rsid w:val="004A2868"/>
    <w:rsid w:val="004A2904"/>
    <w:rsid w:val="004A3126"/>
    <w:rsid w:val="004A3DDF"/>
    <w:rsid w:val="004A3E68"/>
    <w:rsid w:val="004A40E7"/>
    <w:rsid w:val="004A4622"/>
    <w:rsid w:val="004A50C5"/>
    <w:rsid w:val="004A7261"/>
    <w:rsid w:val="004A7385"/>
    <w:rsid w:val="004B0B01"/>
    <w:rsid w:val="004B1B84"/>
    <w:rsid w:val="004B354A"/>
    <w:rsid w:val="004B4545"/>
    <w:rsid w:val="004B4E03"/>
    <w:rsid w:val="004B7091"/>
    <w:rsid w:val="004C250A"/>
    <w:rsid w:val="004C4287"/>
    <w:rsid w:val="004C6B16"/>
    <w:rsid w:val="004C6EB3"/>
    <w:rsid w:val="004C7B1F"/>
    <w:rsid w:val="004D304D"/>
    <w:rsid w:val="004D55D4"/>
    <w:rsid w:val="004D67B3"/>
    <w:rsid w:val="004E146C"/>
    <w:rsid w:val="004E307C"/>
    <w:rsid w:val="004E37F7"/>
    <w:rsid w:val="004E3940"/>
    <w:rsid w:val="004E3BB8"/>
    <w:rsid w:val="004E514A"/>
    <w:rsid w:val="004E5DD4"/>
    <w:rsid w:val="004E637B"/>
    <w:rsid w:val="004E7158"/>
    <w:rsid w:val="004F0217"/>
    <w:rsid w:val="004F187C"/>
    <w:rsid w:val="004F2261"/>
    <w:rsid w:val="004F2C6B"/>
    <w:rsid w:val="004F5496"/>
    <w:rsid w:val="004F56F5"/>
    <w:rsid w:val="004F5E94"/>
    <w:rsid w:val="004F6347"/>
    <w:rsid w:val="004F64A5"/>
    <w:rsid w:val="004F6EB0"/>
    <w:rsid w:val="005007FC"/>
    <w:rsid w:val="00500CCA"/>
    <w:rsid w:val="005013FF"/>
    <w:rsid w:val="00502EE1"/>
    <w:rsid w:val="00503DA6"/>
    <w:rsid w:val="005045C1"/>
    <w:rsid w:val="005049B8"/>
    <w:rsid w:val="005056E3"/>
    <w:rsid w:val="00506ECA"/>
    <w:rsid w:val="00507714"/>
    <w:rsid w:val="005112FF"/>
    <w:rsid w:val="00511802"/>
    <w:rsid w:val="00511E8C"/>
    <w:rsid w:val="005160E2"/>
    <w:rsid w:val="00516246"/>
    <w:rsid w:val="0051749E"/>
    <w:rsid w:val="00521630"/>
    <w:rsid w:val="00522107"/>
    <w:rsid w:val="00522154"/>
    <w:rsid w:val="0052234D"/>
    <w:rsid w:val="005235AF"/>
    <w:rsid w:val="005242BF"/>
    <w:rsid w:val="0052587B"/>
    <w:rsid w:val="0052719F"/>
    <w:rsid w:val="0053025C"/>
    <w:rsid w:val="0053088D"/>
    <w:rsid w:val="0053118E"/>
    <w:rsid w:val="0053736F"/>
    <w:rsid w:val="005408DB"/>
    <w:rsid w:val="00541A98"/>
    <w:rsid w:val="00543A03"/>
    <w:rsid w:val="00546FB8"/>
    <w:rsid w:val="00547968"/>
    <w:rsid w:val="00550C7D"/>
    <w:rsid w:val="00552809"/>
    <w:rsid w:val="00553AA6"/>
    <w:rsid w:val="00554738"/>
    <w:rsid w:val="00555B18"/>
    <w:rsid w:val="005565C8"/>
    <w:rsid w:val="00560EF6"/>
    <w:rsid w:val="00561ACE"/>
    <w:rsid w:val="005639C5"/>
    <w:rsid w:val="00565ED1"/>
    <w:rsid w:val="00567A76"/>
    <w:rsid w:val="0057130F"/>
    <w:rsid w:val="00571656"/>
    <w:rsid w:val="005716FC"/>
    <w:rsid w:val="0057569B"/>
    <w:rsid w:val="00577BD3"/>
    <w:rsid w:val="00580B19"/>
    <w:rsid w:val="0058192A"/>
    <w:rsid w:val="00581C3D"/>
    <w:rsid w:val="00584120"/>
    <w:rsid w:val="00584819"/>
    <w:rsid w:val="005863CC"/>
    <w:rsid w:val="00586615"/>
    <w:rsid w:val="00587111"/>
    <w:rsid w:val="0058752D"/>
    <w:rsid w:val="00587EBE"/>
    <w:rsid w:val="00587FDE"/>
    <w:rsid w:val="00590F01"/>
    <w:rsid w:val="00592A27"/>
    <w:rsid w:val="00592E46"/>
    <w:rsid w:val="0059423B"/>
    <w:rsid w:val="00594864"/>
    <w:rsid w:val="005949B2"/>
    <w:rsid w:val="00594BE3"/>
    <w:rsid w:val="00595062"/>
    <w:rsid w:val="005953E6"/>
    <w:rsid w:val="005A1B4D"/>
    <w:rsid w:val="005A3431"/>
    <w:rsid w:val="005A54E0"/>
    <w:rsid w:val="005A6DBD"/>
    <w:rsid w:val="005B0C81"/>
    <w:rsid w:val="005B1B41"/>
    <w:rsid w:val="005B47DB"/>
    <w:rsid w:val="005C1D2B"/>
    <w:rsid w:val="005C582E"/>
    <w:rsid w:val="005C5AD9"/>
    <w:rsid w:val="005C6B2C"/>
    <w:rsid w:val="005C7262"/>
    <w:rsid w:val="005D21A4"/>
    <w:rsid w:val="005D26AA"/>
    <w:rsid w:val="005D3D56"/>
    <w:rsid w:val="005D7691"/>
    <w:rsid w:val="005D7F74"/>
    <w:rsid w:val="005E1D4F"/>
    <w:rsid w:val="005E1FBD"/>
    <w:rsid w:val="005E2EA2"/>
    <w:rsid w:val="005E4483"/>
    <w:rsid w:val="005E4D10"/>
    <w:rsid w:val="005E4F83"/>
    <w:rsid w:val="005E65BE"/>
    <w:rsid w:val="005E6E49"/>
    <w:rsid w:val="005E7E4E"/>
    <w:rsid w:val="005F000E"/>
    <w:rsid w:val="005F54A4"/>
    <w:rsid w:val="005F6818"/>
    <w:rsid w:val="005F6E57"/>
    <w:rsid w:val="005F7954"/>
    <w:rsid w:val="00601B8E"/>
    <w:rsid w:val="00602592"/>
    <w:rsid w:val="0060344C"/>
    <w:rsid w:val="00604FC4"/>
    <w:rsid w:val="00605901"/>
    <w:rsid w:val="00606591"/>
    <w:rsid w:val="006134A3"/>
    <w:rsid w:val="00614CF5"/>
    <w:rsid w:val="00615D2B"/>
    <w:rsid w:val="00616E76"/>
    <w:rsid w:val="006202A7"/>
    <w:rsid w:val="00624552"/>
    <w:rsid w:val="00625E61"/>
    <w:rsid w:val="00630CB6"/>
    <w:rsid w:val="00633920"/>
    <w:rsid w:val="0063431E"/>
    <w:rsid w:val="00635B8F"/>
    <w:rsid w:val="006372CB"/>
    <w:rsid w:val="0063773B"/>
    <w:rsid w:val="00637B62"/>
    <w:rsid w:val="006409DD"/>
    <w:rsid w:val="0064122C"/>
    <w:rsid w:val="00641A26"/>
    <w:rsid w:val="006443CD"/>
    <w:rsid w:val="0064502C"/>
    <w:rsid w:val="006459D9"/>
    <w:rsid w:val="00647567"/>
    <w:rsid w:val="00647E84"/>
    <w:rsid w:val="006508C2"/>
    <w:rsid w:val="00651E6F"/>
    <w:rsid w:val="0065355C"/>
    <w:rsid w:val="006543FD"/>
    <w:rsid w:val="006552D4"/>
    <w:rsid w:val="006556DE"/>
    <w:rsid w:val="006558CD"/>
    <w:rsid w:val="00655E14"/>
    <w:rsid w:val="00656D1B"/>
    <w:rsid w:val="006616D9"/>
    <w:rsid w:val="00661BCE"/>
    <w:rsid w:val="006620C8"/>
    <w:rsid w:val="00663195"/>
    <w:rsid w:val="006638E4"/>
    <w:rsid w:val="00663A43"/>
    <w:rsid w:val="0066459A"/>
    <w:rsid w:val="006661D2"/>
    <w:rsid w:val="00666B46"/>
    <w:rsid w:val="006676CB"/>
    <w:rsid w:val="00667F43"/>
    <w:rsid w:val="00674635"/>
    <w:rsid w:val="00675576"/>
    <w:rsid w:val="00675A03"/>
    <w:rsid w:val="00675D50"/>
    <w:rsid w:val="00675E0F"/>
    <w:rsid w:val="00676D00"/>
    <w:rsid w:val="006802E8"/>
    <w:rsid w:val="006809A6"/>
    <w:rsid w:val="0068236F"/>
    <w:rsid w:val="00683A06"/>
    <w:rsid w:val="00683EC4"/>
    <w:rsid w:val="00683FF9"/>
    <w:rsid w:val="0068535A"/>
    <w:rsid w:val="006866B7"/>
    <w:rsid w:val="006908AB"/>
    <w:rsid w:val="00690C48"/>
    <w:rsid w:val="0069125F"/>
    <w:rsid w:val="00693672"/>
    <w:rsid w:val="006937E4"/>
    <w:rsid w:val="00693B1B"/>
    <w:rsid w:val="00693E41"/>
    <w:rsid w:val="00694BD4"/>
    <w:rsid w:val="00696AEA"/>
    <w:rsid w:val="006977B0"/>
    <w:rsid w:val="006A414C"/>
    <w:rsid w:val="006A48D1"/>
    <w:rsid w:val="006A5B63"/>
    <w:rsid w:val="006A5CF2"/>
    <w:rsid w:val="006A712F"/>
    <w:rsid w:val="006B0222"/>
    <w:rsid w:val="006B035F"/>
    <w:rsid w:val="006B247A"/>
    <w:rsid w:val="006B551E"/>
    <w:rsid w:val="006C0097"/>
    <w:rsid w:val="006C1FE5"/>
    <w:rsid w:val="006C3245"/>
    <w:rsid w:val="006C4841"/>
    <w:rsid w:val="006C59EB"/>
    <w:rsid w:val="006C7FE3"/>
    <w:rsid w:val="006D0E49"/>
    <w:rsid w:val="006D2D13"/>
    <w:rsid w:val="006D461A"/>
    <w:rsid w:val="006D46AC"/>
    <w:rsid w:val="006D66B7"/>
    <w:rsid w:val="006D67A3"/>
    <w:rsid w:val="006D74F1"/>
    <w:rsid w:val="006D7C6B"/>
    <w:rsid w:val="006E1363"/>
    <w:rsid w:val="006E18B4"/>
    <w:rsid w:val="006E1964"/>
    <w:rsid w:val="006E262F"/>
    <w:rsid w:val="006E4A06"/>
    <w:rsid w:val="006E750D"/>
    <w:rsid w:val="006E7594"/>
    <w:rsid w:val="006F0C1B"/>
    <w:rsid w:val="006F2251"/>
    <w:rsid w:val="006F30EB"/>
    <w:rsid w:val="006F4471"/>
    <w:rsid w:val="006F458C"/>
    <w:rsid w:val="006F5E72"/>
    <w:rsid w:val="006F6C6C"/>
    <w:rsid w:val="007033BB"/>
    <w:rsid w:val="0070450B"/>
    <w:rsid w:val="007061B4"/>
    <w:rsid w:val="00706408"/>
    <w:rsid w:val="00707396"/>
    <w:rsid w:val="007112A5"/>
    <w:rsid w:val="00712119"/>
    <w:rsid w:val="007124E4"/>
    <w:rsid w:val="00712E7E"/>
    <w:rsid w:val="00713F88"/>
    <w:rsid w:val="0072197F"/>
    <w:rsid w:val="00721A1B"/>
    <w:rsid w:val="00722402"/>
    <w:rsid w:val="00727103"/>
    <w:rsid w:val="007278D0"/>
    <w:rsid w:val="007308DD"/>
    <w:rsid w:val="007330F4"/>
    <w:rsid w:val="00733675"/>
    <w:rsid w:val="007338EE"/>
    <w:rsid w:val="00733C9B"/>
    <w:rsid w:val="007341AD"/>
    <w:rsid w:val="00734478"/>
    <w:rsid w:val="00734D25"/>
    <w:rsid w:val="00735A9D"/>
    <w:rsid w:val="007378F4"/>
    <w:rsid w:val="00741382"/>
    <w:rsid w:val="00741DE3"/>
    <w:rsid w:val="00746902"/>
    <w:rsid w:val="0074785E"/>
    <w:rsid w:val="007510F9"/>
    <w:rsid w:val="007511F7"/>
    <w:rsid w:val="007515BC"/>
    <w:rsid w:val="00751DC9"/>
    <w:rsid w:val="0075296A"/>
    <w:rsid w:val="00753196"/>
    <w:rsid w:val="00753E07"/>
    <w:rsid w:val="00755BD1"/>
    <w:rsid w:val="00756F8E"/>
    <w:rsid w:val="007608CC"/>
    <w:rsid w:val="00762FE7"/>
    <w:rsid w:val="007651E4"/>
    <w:rsid w:val="007651F3"/>
    <w:rsid w:val="007674FE"/>
    <w:rsid w:val="00767D76"/>
    <w:rsid w:val="007714BE"/>
    <w:rsid w:val="00773B67"/>
    <w:rsid w:val="0077549E"/>
    <w:rsid w:val="00776535"/>
    <w:rsid w:val="0077676B"/>
    <w:rsid w:val="00781A53"/>
    <w:rsid w:val="007829CE"/>
    <w:rsid w:val="0078333F"/>
    <w:rsid w:val="0078432F"/>
    <w:rsid w:val="00784EA3"/>
    <w:rsid w:val="0078574A"/>
    <w:rsid w:val="00787F4F"/>
    <w:rsid w:val="00790E4B"/>
    <w:rsid w:val="00791613"/>
    <w:rsid w:val="0079162A"/>
    <w:rsid w:val="00792786"/>
    <w:rsid w:val="00794CDE"/>
    <w:rsid w:val="00795083"/>
    <w:rsid w:val="0079524E"/>
    <w:rsid w:val="00796C9C"/>
    <w:rsid w:val="007970E3"/>
    <w:rsid w:val="00797A0F"/>
    <w:rsid w:val="007A1791"/>
    <w:rsid w:val="007A2984"/>
    <w:rsid w:val="007A29D1"/>
    <w:rsid w:val="007A3D90"/>
    <w:rsid w:val="007A5EAA"/>
    <w:rsid w:val="007A5F3E"/>
    <w:rsid w:val="007A60E9"/>
    <w:rsid w:val="007A6A0A"/>
    <w:rsid w:val="007A6A36"/>
    <w:rsid w:val="007A7504"/>
    <w:rsid w:val="007B01A0"/>
    <w:rsid w:val="007B2B4F"/>
    <w:rsid w:val="007B2C58"/>
    <w:rsid w:val="007B481B"/>
    <w:rsid w:val="007B4E50"/>
    <w:rsid w:val="007B531C"/>
    <w:rsid w:val="007B548D"/>
    <w:rsid w:val="007C2B08"/>
    <w:rsid w:val="007C5375"/>
    <w:rsid w:val="007C56FA"/>
    <w:rsid w:val="007C57F2"/>
    <w:rsid w:val="007C60C9"/>
    <w:rsid w:val="007C7A7F"/>
    <w:rsid w:val="007C7E95"/>
    <w:rsid w:val="007D512F"/>
    <w:rsid w:val="007D5D16"/>
    <w:rsid w:val="007D6612"/>
    <w:rsid w:val="007D6EB3"/>
    <w:rsid w:val="007D7AE5"/>
    <w:rsid w:val="007E15A9"/>
    <w:rsid w:val="007E1C76"/>
    <w:rsid w:val="007E4C6E"/>
    <w:rsid w:val="007E52C7"/>
    <w:rsid w:val="007E5B60"/>
    <w:rsid w:val="007F0588"/>
    <w:rsid w:val="007F253E"/>
    <w:rsid w:val="007F2E14"/>
    <w:rsid w:val="007F3E24"/>
    <w:rsid w:val="007F4213"/>
    <w:rsid w:val="007F4701"/>
    <w:rsid w:val="007F4B9E"/>
    <w:rsid w:val="007F4E3D"/>
    <w:rsid w:val="007F5DDC"/>
    <w:rsid w:val="007F5F3B"/>
    <w:rsid w:val="00800705"/>
    <w:rsid w:val="00802B62"/>
    <w:rsid w:val="00802BF0"/>
    <w:rsid w:val="008039B7"/>
    <w:rsid w:val="00804A19"/>
    <w:rsid w:val="00807825"/>
    <w:rsid w:val="00812D82"/>
    <w:rsid w:val="00813C07"/>
    <w:rsid w:val="00814F01"/>
    <w:rsid w:val="008151FB"/>
    <w:rsid w:val="0082011B"/>
    <w:rsid w:val="0082082D"/>
    <w:rsid w:val="008227BD"/>
    <w:rsid w:val="00824250"/>
    <w:rsid w:val="00824C96"/>
    <w:rsid w:val="0082695D"/>
    <w:rsid w:val="008278F1"/>
    <w:rsid w:val="008309FE"/>
    <w:rsid w:val="00831FF5"/>
    <w:rsid w:val="00832EAF"/>
    <w:rsid w:val="008352BD"/>
    <w:rsid w:val="00835B53"/>
    <w:rsid w:val="00837190"/>
    <w:rsid w:val="00837D4A"/>
    <w:rsid w:val="00841C24"/>
    <w:rsid w:val="00842E2D"/>
    <w:rsid w:val="0084319D"/>
    <w:rsid w:val="00843E5A"/>
    <w:rsid w:val="00844708"/>
    <w:rsid w:val="00846B44"/>
    <w:rsid w:val="00850788"/>
    <w:rsid w:val="00850A1F"/>
    <w:rsid w:val="00851D1F"/>
    <w:rsid w:val="00852100"/>
    <w:rsid w:val="008521E0"/>
    <w:rsid w:val="00852A39"/>
    <w:rsid w:val="00852BFB"/>
    <w:rsid w:val="00854ACD"/>
    <w:rsid w:val="00854D54"/>
    <w:rsid w:val="00854F91"/>
    <w:rsid w:val="00855528"/>
    <w:rsid w:val="00856960"/>
    <w:rsid w:val="00857166"/>
    <w:rsid w:val="00857CAB"/>
    <w:rsid w:val="008604C7"/>
    <w:rsid w:val="0086178C"/>
    <w:rsid w:val="00862989"/>
    <w:rsid w:val="00863D9D"/>
    <w:rsid w:val="0086480E"/>
    <w:rsid w:val="00864B4E"/>
    <w:rsid w:val="008662FE"/>
    <w:rsid w:val="00867BAB"/>
    <w:rsid w:val="00871BCD"/>
    <w:rsid w:val="0087281E"/>
    <w:rsid w:val="00872E78"/>
    <w:rsid w:val="0087403A"/>
    <w:rsid w:val="008745D0"/>
    <w:rsid w:val="00874835"/>
    <w:rsid w:val="00874FE8"/>
    <w:rsid w:val="00875A04"/>
    <w:rsid w:val="008769B5"/>
    <w:rsid w:val="00876A35"/>
    <w:rsid w:val="008777FE"/>
    <w:rsid w:val="00881F0A"/>
    <w:rsid w:val="0088225E"/>
    <w:rsid w:val="0088387F"/>
    <w:rsid w:val="00884C17"/>
    <w:rsid w:val="00885F45"/>
    <w:rsid w:val="00886695"/>
    <w:rsid w:val="008874B5"/>
    <w:rsid w:val="008875AC"/>
    <w:rsid w:val="00891A09"/>
    <w:rsid w:val="00892627"/>
    <w:rsid w:val="00893A29"/>
    <w:rsid w:val="008945EE"/>
    <w:rsid w:val="0089761A"/>
    <w:rsid w:val="00897EBF"/>
    <w:rsid w:val="008A24C4"/>
    <w:rsid w:val="008A2638"/>
    <w:rsid w:val="008A3203"/>
    <w:rsid w:val="008A3737"/>
    <w:rsid w:val="008A3DA7"/>
    <w:rsid w:val="008A3EB2"/>
    <w:rsid w:val="008A3FAA"/>
    <w:rsid w:val="008A6385"/>
    <w:rsid w:val="008A664A"/>
    <w:rsid w:val="008A6DE2"/>
    <w:rsid w:val="008A6EDC"/>
    <w:rsid w:val="008B042E"/>
    <w:rsid w:val="008B1CC5"/>
    <w:rsid w:val="008B36AB"/>
    <w:rsid w:val="008B7469"/>
    <w:rsid w:val="008B7C6F"/>
    <w:rsid w:val="008C031E"/>
    <w:rsid w:val="008C1641"/>
    <w:rsid w:val="008C2B1A"/>
    <w:rsid w:val="008C45C3"/>
    <w:rsid w:val="008C496D"/>
    <w:rsid w:val="008C51F4"/>
    <w:rsid w:val="008C55AB"/>
    <w:rsid w:val="008C69E9"/>
    <w:rsid w:val="008D0758"/>
    <w:rsid w:val="008D0A45"/>
    <w:rsid w:val="008D0B35"/>
    <w:rsid w:val="008D0EFB"/>
    <w:rsid w:val="008D12FC"/>
    <w:rsid w:val="008D20DE"/>
    <w:rsid w:val="008D333E"/>
    <w:rsid w:val="008D3B05"/>
    <w:rsid w:val="008D3DB7"/>
    <w:rsid w:val="008D4AD2"/>
    <w:rsid w:val="008D54C1"/>
    <w:rsid w:val="008D6254"/>
    <w:rsid w:val="008D653D"/>
    <w:rsid w:val="008D7291"/>
    <w:rsid w:val="008E2E94"/>
    <w:rsid w:val="008E3C92"/>
    <w:rsid w:val="008E4154"/>
    <w:rsid w:val="008E4CBA"/>
    <w:rsid w:val="008E666C"/>
    <w:rsid w:val="008F1DBE"/>
    <w:rsid w:val="008F2EAA"/>
    <w:rsid w:val="008F399F"/>
    <w:rsid w:val="008F3BE0"/>
    <w:rsid w:val="008F4A36"/>
    <w:rsid w:val="008F63A5"/>
    <w:rsid w:val="008F6544"/>
    <w:rsid w:val="008F6EFE"/>
    <w:rsid w:val="00900D8D"/>
    <w:rsid w:val="00902623"/>
    <w:rsid w:val="0091186B"/>
    <w:rsid w:val="00911EAC"/>
    <w:rsid w:val="00912F5F"/>
    <w:rsid w:val="009130FA"/>
    <w:rsid w:val="00913242"/>
    <w:rsid w:val="0091433F"/>
    <w:rsid w:val="0091517E"/>
    <w:rsid w:val="00916238"/>
    <w:rsid w:val="00917A12"/>
    <w:rsid w:val="00917AC2"/>
    <w:rsid w:val="00922D04"/>
    <w:rsid w:val="00922FB3"/>
    <w:rsid w:val="00923130"/>
    <w:rsid w:val="0092499E"/>
    <w:rsid w:val="00925E7C"/>
    <w:rsid w:val="009261F0"/>
    <w:rsid w:val="0093157A"/>
    <w:rsid w:val="00931DB7"/>
    <w:rsid w:val="009332D4"/>
    <w:rsid w:val="009354D7"/>
    <w:rsid w:val="0093735C"/>
    <w:rsid w:val="009402ED"/>
    <w:rsid w:val="00940EBC"/>
    <w:rsid w:val="009431BE"/>
    <w:rsid w:val="00944B84"/>
    <w:rsid w:val="00945007"/>
    <w:rsid w:val="009461C0"/>
    <w:rsid w:val="00946491"/>
    <w:rsid w:val="009470EC"/>
    <w:rsid w:val="009475BA"/>
    <w:rsid w:val="00947A6B"/>
    <w:rsid w:val="00947D8D"/>
    <w:rsid w:val="009542D1"/>
    <w:rsid w:val="00955CB6"/>
    <w:rsid w:val="00957271"/>
    <w:rsid w:val="009601F0"/>
    <w:rsid w:val="00960F37"/>
    <w:rsid w:val="00961248"/>
    <w:rsid w:val="0096174A"/>
    <w:rsid w:val="00963B8D"/>
    <w:rsid w:val="00964233"/>
    <w:rsid w:val="009647D6"/>
    <w:rsid w:val="0096497F"/>
    <w:rsid w:val="00964F67"/>
    <w:rsid w:val="00965FC9"/>
    <w:rsid w:val="00966EEE"/>
    <w:rsid w:val="00967DEF"/>
    <w:rsid w:val="00970666"/>
    <w:rsid w:val="00970947"/>
    <w:rsid w:val="0097216E"/>
    <w:rsid w:val="0097297C"/>
    <w:rsid w:val="00972A32"/>
    <w:rsid w:val="00972D05"/>
    <w:rsid w:val="0097310F"/>
    <w:rsid w:val="009737D8"/>
    <w:rsid w:val="0097654C"/>
    <w:rsid w:val="009766C8"/>
    <w:rsid w:val="00976A99"/>
    <w:rsid w:val="009773A4"/>
    <w:rsid w:val="00977F19"/>
    <w:rsid w:val="009805A4"/>
    <w:rsid w:val="00980E0E"/>
    <w:rsid w:val="009812EA"/>
    <w:rsid w:val="0098354A"/>
    <w:rsid w:val="009844FA"/>
    <w:rsid w:val="00992D9C"/>
    <w:rsid w:val="00992F06"/>
    <w:rsid w:val="0099339D"/>
    <w:rsid w:val="00993B2D"/>
    <w:rsid w:val="009957CE"/>
    <w:rsid w:val="00995A82"/>
    <w:rsid w:val="00995D1E"/>
    <w:rsid w:val="00995D5C"/>
    <w:rsid w:val="009966D7"/>
    <w:rsid w:val="009970A0"/>
    <w:rsid w:val="00997762"/>
    <w:rsid w:val="009A0245"/>
    <w:rsid w:val="009A0625"/>
    <w:rsid w:val="009A09B5"/>
    <w:rsid w:val="009A3461"/>
    <w:rsid w:val="009A395E"/>
    <w:rsid w:val="009A4C08"/>
    <w:rsid w:val="009A505D"/>
    <w:rsid w:val="009A6389"/>
    <w:rsid w:val="009B02DF"/>
    <w:rsid w:val="009B1A5A"/>
    <w:rsid w:val="009B36F7"/>
    <w:rsid w:val="009B4A41"/>
    <w:rsid w:val="009B56D9"/>
    <w:rsid w:val="009B5DFB"/>
    <w:rsid w:val="009B71FE"/>
    <w:rsid w:val="009B7512"/>
    <w:rsid w:val="009B789D"/>
    <w:rsid w:val="009C05A6"/>
    <w:rsid w:val="009C2A5D"/>
    <w:rsid w:val="009C3583"/>
    <w:rsid w:val="009C4119"/>
    <w:rsid w:val="009C6139"/>
    <w:rsid w:val="009D0C9B"/>
    <w:rsid w:val="009D24E1"/>
    <w:rsid w:val="009D4357"/>
    <w:rsid w:val="009D4543"/>
    <w:rsid w:val="009D4B9C"/>
    <w:rsid w:val="009D71D6"/>
    <w:rsid w:val="009E1082"/>
    <w:rsid w:val="009E109A"/>
    <w:rsid w:val="009E34C9"/>
    <w:rsid w:val="009E586F"/>
    <w:rsid w:val="009E6F98"/>
    <w:rsid w:val="009E780D"/>
    <w:rsid w:val="009E7F32"/>
    <w:rsid w:val="009F097B"/>
    <w:rsid w:val="009F2231"/>
    <w:rsid w:val="009F6007"/>
    <w:rsid w:val="00A00FE2"/>
    <w:rsid w:val="00A0171A"/>
    <w:rsid w:val="00A05339"/>
    <w:rsid w:val="00A058F7"/>
    <w:rsid w:val="00A07352"/>
    <w:rsid w:val="00A0770F"/>
    <w:rsid w:val="00A1052E"/>
    <w:rsid w:val="00A10C68"/>
    <w:rsid w:val="00A160FE"/>
    <w:rsid w:val="00A16313"/>
    <w:rsid w:val="00A1756F"/>
    <w:rsid w:val="00A21C1F"/>
    <w:rsid w:val="00A24268"/>
    <w:rsid w:val="00A2499B"/>
    <w:rsid w:val="00A24FAA"/>
    <w:rsid w:val="00A2565A"/>
    <w:rsid w:val="00A323C3"/>
    <w:rsid w:val="00A43B4C"/>
    <w:rsid w:val="00A43B75"/>
    <w:rsid w:val="00A45D43"/>
    <w:rsid w:val="00A4636A"/>
    <w:rsid w:val="00A4708D"/>
    <w:rsid w:val="00A52902"/>
    <w:rsid w:val="00A52C7A"/>
    <w:rsid w:val="00A54B19"/>
    <w:rsid w:val="00A56927"/>
    <w:rsid w:val="00A56E7E"/>
    <w:rsid w:val="00A60B7A"/>
    <w:rsid w:val="00A614B8"/>
    <w:rsid w:val="00A62264"/>
    <w:rsid w:val="00A6467F"/>
    <w:rsid w:val="00A660BF"/>
    <w:rsid w:val="00A66EF2"/>
    <w:rsid w:val="00A710AF"/>
    <w:rsid w:val="00A725ED"/>
    <w:rsid w:val="00A73963"/>
    <w:rsid w:val="00A7672F"/>
    <w:rsid w:val="00A8049E"/>
    <w:rsid w:val="00A82517"/>
    <w:rsid w:val="00A83E14"/>
    <w:rsid w:val="00A84A49"/>
    <w:rsid w:val="00A86757"/>
    <w:rsid w:val="00A86B67"/>
    <w:rsid w:val="00A87006"/>
    <w:rsid w:val="00A875D4"/>
    <w:rsid w:val="00AA0D1D"/>
    <w:rsid w:val="00AA245E"/>
    <w:rsid w:val="00AA52F9"/>
    <w:rsid w:val="00AA5712"/>
    <w:rsid w:val="00AA6863"/>
    <w:rsid w:val="00AB0B36"/>
    <w:rsid w:val="00AB1AEB"/>
    <w:rsid w:val="00AB1DB0"/>
    <w:rsid w:val="00AB22B5"/>
    <w:rsid w:val="00AB2370"/>
    <w:rsid w:val="00AB42F8"/>
    <w:rsid w:val="00AB49A9"/>
    <w:rsid w:val="00AB5241"/>
    <w:rsid w:val="00AB6A59"/>
    <w:rsid w:val="00AB7F55"/>
    <w:rsid w:val="00AC11D7"/>
    <w:rsid w:val="00AC2797"/>
    <w:rsid w:val="00AC28BE"/>
    <w:rsid w:val="00AC2ADE"/>
    <w:rsid w:val="00AC2CEB"/>
    <w:rsid w:val="00AC2EC9"/>
    <w:rsid w:val="00AC3614"/>
    <w:rsid w:val="00AC37C8"/>
    <w:rsid w:val="00AC4F41"/>
    <w:rsid w:val="00AC5029"/>
    <w:rsid w:val="00AD019E"/>
    <w:rsid w:val="00AD4352"/>
    <w:rsid w:val="00AD5EC1"/>
    <w:rsid w:val="00AD6514"/>
    <w:rsid w:val="00AD6CE5"/>
    <w:rsid w:val="00AD76C8"/>
    <w:rsid w:val="00AE03A9"/>
    <w:rsid w:val="00AE3185"/>
    <w:rsid w:val="00AE35CC"/>
    <w:rsid w:val="00AE3BA6"/>
    <w:rsid w:val="00AE4DD5"/>
    <w:rsid w:val="00AE5295"/>
    <w:rsid w:val="00AE558E"/>
    <w:rsid w:val="00AE5BE8"/>
    <w:rsid w:val="00AE7120"/>
    <w:rsid w:val="00AE7E82"/>
    <w:rsid w:val="00AF1F2D"/>
    <w:rsid w:val="00AF253C"/>
    <w:rsid w:val="00AF2C6E"/>
    <w:rsid w:val="00AF4286"/>
    <w:rsid w:val="00AF4A35"/>
    <w:rsid w:val="00AF5875"/>
    <w:rsid w:val="00AF63D0"/>
    <w:rsid w:val="00AF79A9"/>
    <w:rsid w:val="00AF7D60"/>
    <w:rsid w:val="00B01B4E"/>
    <w:rsid w:val="00B0263A"/>
    <w:rsid w:val="00B02D5F"/>
    <w:rsid w:val="00B03DD2"/>
    <w:rsid w:val="00B04FD6"/>
    <w:rsid w:val="00B072EB"/>
    <w:rsid w:val="00B07806"/>
    <w:rsid w:val="00B117A8"/>
    <w:rsid w:val="00B121D3"/>
    <w:rsid w:val="00B127A6"/>
    <w:rsid w:val="00B12EF8"/>
    <w:rsid w:val="00B14A29"/>
    <w:rsid w:val="00B15263"/>
    <w:rsid w:val="00B157AF"/>
    <w:rsid w:val="00B16433"/>
    <w:rsid w:val="00B203CC"/>
    <w:rsid w:val="00B21231"/>
    <w:rsid w:val="00B226C1"/>
    <w:rsid w:val="00B23C01"/>
    <w:rsid w:val="00B23EF7"/>
    <w:rsid w:val="00B25224"/>
    <w:rsid w:val="00B25552"/>
    <w:rsid w:val="00B25D0F"/>
    <w:rsid w:val="00B27493"/>
    <w:rsid w:val="00B30289"/>
    <w:rsid w:val="00B31C23"/>
    <w:rsid w:val="00B339B8"/>
    <w:rsid w:val="00B33DA6"/>
    <w:rsid w:val="00B34258"/>
    <w:rsid w:val="00B349DE"/>
    <w:rsid w:val="00B36ED0"/>
    <w:rsid w:val="00B37D74"/>
    <w:rsid w:val="00B37EF9"/>
    <w:rsid w:val="00B4111C"/>
    <w:rsid w:val="00B41169"/>
    <w:rsid w:val="00B41CB0"/>
    <w:rsid w:val="00B41F80"/>
    <w:rsid w:val="00B433CC"/>
    <w:rsid w:val="00B463F1"/>
    <w:rsid w:val="00B4679D"/>
    <w:rsid w:val="00B47CC1"/>
    <w:rsid w:val="00B5512F"/>
    <w:rsid w:val="00B571F6"/>
    <w:rsid w:val="00B573C9"/>
    <w:rsid w:val="00B60D61"/>
    <w:rsid w:val="00B60D90"/>
    <w:rsid w:val="00B655F0"/>
    <w:rsid w:val="00B65D7E"/>
    <w:rsid w:val="00B662BC"/>
    <w:rsid w:val="00B6674F"/>
    <w:rsid w:val="00B66FEB"/>
    <w:rsid w:val="00B67FAF"/>
    <w:rsid w:val="00B71240"/>
    <w:rsid w:val="00B71674"/>
    <w:rsid w:val="00B7304B"/>
    <w:rsid w:val="00B7323B"/>
    <w:rsid w:val="00B7474A"/>
    <w:rsid w:val="00B74B50"/>
    <w:rsid w:val="00B75B7B"/>
    <w:rsid w:val="00B778E3"/>
    <w:rsid w:val="00B80195"/>
    <w:rsid w:val="00B80480"/>
    <w:rsid w:val="00B8051D"/>
    <w:rsid w:val="00B8064C"/>
    <w:rsid w:val="00B81807"/>
    <w:rsid w:val="00B82673"/>
    <w:rsid w:val="00B83B43"/>
    <w:rsid w:val="00B84CCF"/>
    <w:rsid w:val="00B84F05"/>
    <w:rsid w:val="00B850C5"/>
    <w:rsid w:val="00B860FC"/>
    <w:rsid w:val="00B87845"/>
    <w:rsid w:val="00B903B8"/>
    <w:rsid w:val="00B953DD"/>
    <w:rsid w:val="00B95688"/>
    <w:rsid w:val="00B95A94"/>
    <w:rsid w:val="00BA14CE"/>
    <w:rsid w:val="00BA3470"/>
    <w:rsid w:val="00BA3854"/>
    <w:rsid w:val="00BA4530"/>
    <w:rsid w:val="00BA4A94"/>
    <w:rsid w:val="00BA4AAE"/>
    <w:rsid w:val="00BA6A1F"/>
    <w:rsid w:val="00BB1700"/>
    <w:rsid w:val="00BB2986"/>
    <w:rsid w:val="00BB3601"/>
    <w:rsid w:val="00BB4002"/>
    <w:rsid w:val="00BB58F4"/>
    <w:rsid w:val="00BC15BC"/>
    <w:rsid w:val="00BC3104"/>
    <w:rsid w:val="00BC3767"/>
    <w:rsid w:val="00BC3E49"/>
    <w:rsid w:val="00BC4B5A"/>
    <w:rsid w:val="00BC5890"/>
    <w:rsid w:val="00BC5D24"/>
    <w:rsid w:val="00BC5E44"/>
    <w:rsid w:val="00BC647C"/>
    <w:rsid w:val="00BC64E8"/>
    <w:rsid w:val="00BD0070"/>
    <w:rsid w:val="00BD0442"/>
    <w:rsid w:val="00BD1AB0"/>
    <w:rsid w:val="00BD2581"/>
    <w:rsid w:val="00BD45C1"/>
    <w:rsid w:val="00BD46CF"/>
    <w:rsid w:val="00BD4FED"/>
    <w:rsid w:val="00BD58FA"/>
    <w:rsid w:val="00BD5C03"/>
    <w:rsid w:val="00BD7DF5"/>
    <w:rsid w:val="00BE013C"/>
    <w:rsid w:val="00BE0F50"/>
    <w:rsid w:val="00BE147A"/>
    <w:rsid w:val="00BE1FA3"/>
    <w:rsid w:val="00BE48B0"/>
    <w:rsid w:val="00BE5336"/>
    <w:rsid w:val="00BE6821"/>
    <w:rsid w:val="00BE7B62"/>
    <w:rsid w:val="00BE7E54"/>
    <w:rsid w:val="00BF0896"/>
    <w:rsid w:val="00BF193A"/>
    <w:rsid w:val="00BF1B0D"/>
    <w:rsid w:val="00BF2496"/>
    <w:rsid w:val="00BF3600"/>
    <w:rsid w:val="00BF4F02"/>
    <w:rsid w:val="00BF5F6F"/>
    <w:rsid w:val="00BF6260"/>
    <w:rsid w:val="00C01012"/>
    <w:rsid w:val="00C01C7B"/>
    <w:rsid w:val="00C024BC"/>
    <w:rsid w:val="00C02AA4"/>
    <w:rsid w:val="00C02D58"/>
    <w:rsid w:val="00C030BA"/>
    <w:rsid w:val="00C052E0"/>
    <w:rsid w:val="00C066C0"/>
    <w:rsid w:val="00C06854"/>
    <w:rsid w:val="00C07246"/>
    <w:rsid w:val="00C07D11"/>
    <w:rsid w:val="00C1138D"/>
    <w:rsid w:val="00C1183B"/>
    <w:rsid w:val="00C11E60"/>
    <w:rsid w:val="00C12EC3"/>
    <w:rsid w:val="00C1527C"/>
    <w:rsid w:val="00C17186"/>
    <w:rsid w:val="00C17899"/>
    <w:rsid w:val="00C225F7"/>
    <w:rsid w:val="00C233F6"/>
    <w:rsid w:val="00C23CA6"/>
    <w:rsid w:val="00C26F02"/>
    <w:rsid w:val="00C27D2D"/>
    <w:rsid w:val="00C3008A"/>
    <w:rsid w:val="00C301EA"/>
    <w:rsid w:val="00C31A7D"/>
    <w:rsid w:val="00C31E7E"/>
    <w:rsid w:val="00C3245A"/>
    <w:rsid w:val="00C32568"/>
    <w:rsid w:val="00C3298B"/>
    <w:rsid w:val="00C33DC7"/>
    <w:rsid w:val="00C347A4"/>
    <w:rsid w:val="00C378B8"/>
    <w:rsid w:val="00C42AE9"/>
    <w:rsid w:val="00C42FB3"/>
    <w:rsid w:val="00C43A88"/>
    <w:rsid w:val="00C4411C"/>
    <w:rsid w:val="00C45DBC"/>
    <w:rsid w:val="00C5109F"/>
    <w:rsid w:val="00C51190"/>
    <w:rsid w:val="00C533EA"/>
    <w:rsid w:val="00C6007E"/>
    <w:rsid w:val="00C60D84"/>
    <w:rsid w:val="00C63A4B"/>
    <w:rsid w:val="00C63E20"/>
    <w:rsid w:val="00C646BA"/>
    <w:rsid w:val="00C65765"/>
    <w:rsid w:val="00C65E23"/>
    <w:rsid w:val="00C661D7"/>
    <w:rsid w:val="00C66AFB"/>
    <w:rsid w:val="00C66CBE"/>
    <w:rsid w:val="00C66F51"/>
    <w:rsid w:val="00C66F81"/>
    <w:rsid w:val="00C676B7"/>
    <w:rsid w:val="00C70F38"/>
    <w:rsid w:val="00C71CA9"/>
    <w:rsid w:val="00C71FA6"/>
    <w:rsid w:val="00C74565"/>
    <w:rsid w:val="00C74EA9"/>
    <w:rsid w:val="00C76619"/>
    <w:rsid w:val="00C777D0"/>
    <w:rsid w:val="00C77B74"/>
    <w:rsid w:val="00C80708"/>
    <w:rsid w:val="00C817EA"/>
    <w:rsid w:val="00C82E26"/>
    <w:rsid w:val="00C8462F"/>
    <w:rsid w:val="00C85274"/>
    <w:rsid w:val="00C86691"/>
    <w:rsid w:val="00C86B35"/>
    <w:rsid w:val="00C876E6"/>
    <w:rsid w:val="00C90C78"/>
    <w:rsid w:val="00C90FAD"/>
    <w:rsid w:val="00C91AFE"/>
    <w:rsid w:val="00C92376"/>
    <w:rsid w:val="00C927AB"/>
    <w:rsid w:val="00C92A57"/>
    <w:rsid w:val="00C93273"/>
    <w:rsid w:val="00C93F13"/>
    <w:rsid w:val="00C9438E"/>
    <w:rsid w:val="00C950A7"/>
    <w:rsid w:val="00C9538F"/>
    <w:rsid w:val="00C96AE6"/>
    <w:rsid w:val="00CA09D0"/>
    <w:rsid w:val="00CA1325"/>
    <w:rsid w:val="00CA1868"/>
    <w:rsid w:val="00CA2833"/>
    <w:rsid w:val="00CA3A0D"/>
    <w:rsid w:val="00CA62AC"/>
    <w:rsid w:val="00CA79D1"/>
    <w:rsid w:val="00CB0809"/>
    <w:rsid w:val="00CB1CBF"/>
    <w:rsid w:val="00CB2E4B"/>
    <w:rsid w:val="00CB3083"/>
    <w:rsid w:val="00CB4E78"/>
    <w:rsid w:val="00CB7500"/>
    <w:rsid w:val="00CB7F46"/>
    <w:rsid w:val="00CC2430"/>
    <w:rsid w:val="00CC6726"/>
    <w:rsid w:val="00CC6B33"/>
    <w:rsid w:val="00CC6C74"/>
    <w:rsid w:val="00CC7E38"/>
    <w:rsid w:val="00CD0FB5"/>
    <w:rsid w:val="00CD3519"/>
    <w:rsid w:val="00CD6BB8"/>
    <w:rsid w:val="00CD723A"/>
    <w:rsid w:val="00CD7C49"/>
    <w:rsid w:val="00CE005A"/>
    <w:rsid w:val="00CE1234"/>
    <w:rsid w:val="00CE1EB5"/>
    <w:rsid w:val="00CE2A15"/>
    <w:rsid w:val="00CE3BD1"/>
    <w:rsid w:val="00CE44A7"/>
    <w:rsid w:val="00CE4C40"/>
    <w:rsid w:val="00CE510D"/>
    <w:rsid w:val="00CF0C74"/>
    <w:rsid w:val="00CF4413"/>
    <w:rsid w:val="00CF507E"/>
    <w:rsid w:val="00CF5199"/>
    <w:rsid w:val="00CF73FC"/>
    <w:rsid w:val="00D008E2"/>
    <w:rsid w:val="00D01EDA"/>
    <w:rsid w:val="00D032FE"/>
    <w:rsid w:val="00D04029"/>
    <w:rsid w:val="00D04916"/>
    <w:rsid w:val="00D04C2D"/>
    <w:rsid w:val="00D073BB"/>
    <w:rsid w:val="00D10143"/>
    <w:rsid w:val="00D11534"/>
    <w:rsid w:val="00D11A03"/>
    <w:rsid w:val="00D11C40"/>
    <w:rsid w:val="00D134F2"/>
    <w:rsid w:val="00D13BBC"/>
    <w:rsid w:val="00D15532"/>
    <w:rsid w:val="00D161EB"/>
    <w:rsid w:val="00D169C6"/>
    <w:rsid w:val="00D214B1"/>
    <w:rsid w:val="00D21938"/>
    <w:rsid w:val="00D21B3A"/>
    <w:rsid w:val="00D229C3"/>
    <w:rsid w:val="00D265E0"/>
    <w:rsid w:val="00D3044D"/>
    <w:rsid w:val="00D3257B"/>
    <w:rsid w:val="00D34193"/>
    <w:rsid w:val="00D3564B"/>
    <w:rsid w:val="00D36E04"/>
    <w:rsid w:val="00D3707F"/>
    <w:rsid w:val="00D37993"/>
    <w:rsid w:val="00D42F63"/>
    <w:rsid w:val="00D439E0"/>
    <w:rsid w:val="00D44C9A"/>
    <w:rsid w:val="00D46E54"/>
    <w:rsid w:val="00D4785C"/>
    <w:rsid w:val="00D47976"/>
    <w:rsid w:val="00D50762"/>
    <w:rsid w:val="00D50F70"/>
    <w:rsid w:val="00D51B2D"/>
    <w:rsid w:val="00D52F0D"/>
    <w:rsid w:val="00D54707"/>
    <w:rsid w:val="00D54C35"/>
    <w:rsid w:val="00D55A09"/>
    <w:rsid w:val="00D5639E"/>
    <w:rsid w:val="00D563C0"/>
    <w:rsid w:val="00D56F68"/>
    <w:rsid w:val="00D57200"/>
    <w:rsid w:val="00D57AAC"/>
    <w:rsid w:val="00D57AB8"/>
    <w:rsid w:val="00D60BC7"/>
    <w:rsid w:val="00D63570"/>
    <w:rsid w:val="00D63737"/>
    <w:rsid w:val="00D63EC1"/>
    <w:rsid w:val="00D657E2"/>
    <w:rsid w:val="00D65E83"/>
    <w:rsid w:val="00D67201"/>
    <w:rsid w:val="00D67319"/>
    <w:rsid w:val="00D67ACB"/>
    <w:rsid w:val="00D71244"/>
    <w:rsid w:val="00D72110"/>
    <w:rsid w:val="00D74407"/>
    <w:rsid w:val="00D7481A"/>
    <w:rsid w:val="00D800D8"/>
    <w:rsid w:val="00D81A7E"/>
    <w:rsid w:val="00D81FCC"/>
    <w:rsid w:val="00D82DC8"/>
    <w:rsid w:val="00D83D64"/>
    <w:rsid w:val="00D85720"/>
    <w:rsid w:val="00D87130"/>
    <w:rsid w:val="00D91DED"/>
    <w:rsid w:val="00D950D7"/>
    <w:rsid w:val="00D9552B"/>
    <w:rsid w:val="00D95A8C"/>
    <w:rsid w:val="00D966E0"/>
    <w:rsid w:val="00D96787"/>
    <w:rsid w:val="00D97A1E"/>
    <w:rsid w:val="00DA1313"/>
    <w:rsid w:val="00DA4B27"/>
    <w:rsid w:val="00DA5B9B"/>
    <w:rsid w:val="00DA6518"/>
    <w:rsid w:val="00DA6544"/>
    <w:rsid w:val="00DB052E"/>
    <w:rsid w:val="00DB074F"/>
    <w:rsid w:val="00DB2CB4"/>
    <w:rsid w:val="00DB2DF8"/>
    <w:rsid w:val="00DB2E47"/>
    <w:rsid w:val="00DB3363"/>
    <w:rsid w:val="00DB3544"/>
    <w:rsid w:val="00DB422E"/>
    <w:rsid w:val="00DB4F07"/>
    <w:rsid w:val="00DB5E1D"/>
    <w:rsid w:val="00DB692A"/>
    <w:rsid w:val="00DC1D99"/>
    <w:rsid w:val="00DC1ECC"/>
    <w:rsid w:val="00DC21AB"/>
    <w:rsid w:val="00DC2296"/>
    <w:rsid w:val="00DC2BEE"/>
    <w:rsid w:val="00DC2CDF"/>
    <w:rsid w:val="00DC2DC4"/>
    <w:rsid w:val="00DC2FB0"/>
    <w:rsid w:val="00DC3171"/>
    <w:rsid w:val="00DC3409"/>
    <w:rsid w:val="00DC6586"/>
    <w:rsid w:val="00DC7015"/>
    <w:rsid w:val="00DC70A5"/>
    <w:rsid w:val="00DD1237"/>
    <w:rsid w:val="00DD47A6"/>
    <w:rsid w:val="00DD4BE9"/>
    <w:rsid w:val="00DD5562"/>
    <w:rsid w:val="00DD6B82"/>
    <w:rsid w:val="00DD6D09"/>
    <w:rsid w:val="00DE03FB"/>
    <w:rsid w:val="00DE06BF"/>
    <w:rsid w:val="00DE277C"/>
    <w:rsid w:val="00DE2DE2"/>
    <w:rsid w:val="00DE3A6D"/>
    <w:rsid w:val="00DE4471"/>
    <w:rsid w:val="00DE4D4A"/>
    <w:rsid w:val="00DE4F2E"/>
    <w:rsid w:val="00DE7AB7"/>
    <w:rsid w:val="00DF0271"/>
    <w:rsid w:val="00DF07EA"/>
    <w:rsid w:val="00DF1A98"/>
    <w:rsid w:val="00DF1E24"/>
    <w:rsid w:val="00DF27CD"/>
    <w:rsid w:val="00DF3401"/>
    <w:rsid w:val="00DF38BC"/>
    <w:rsid w:val="00DF5571"/>
    <w:rsid w:val="00DF5753"/>
    <w:rsid w:val="00DF7121"/>
    <w:rsid w:val="00DF7B98"/>
    <w:rsid w:val="00DF7FEB"/>
    <w:rsid w:val="00E03865"/>
    <w:rsid w:val="00E05082"/>
    <w:rsid w:val="00E05ECC"/>
    <w:rsid w:val="00E125FB"/>
    <w:rsid w:val="00E131D5"/>
    <w:rsid w:val="00E1345F"/>
    <w:rsid w:val="00E13BAF"/>
    <w:rsid w:val="00E13D0D"/>
    <w:rsid w:val="00E141F8"/>
    <w:rsid w:val="00E143EA"/>
    <w:rsid w:val="00E1641B"/>
    <w:rsid w:val="00E16FA6"/>
    <w:rsid w:val="00E17AA2"/>
    <w:rsid w:val="00E17B8A"/>
    <w:rsid w:val="00E22084"/>
    <w:rsid w:val="00E22CB4"/>
    <w:rsid w:val="00E25F72"/>
    <w:rsid w:val="00E26023"/>
    <w:rsid w:val="00E307DC"/>
    <w:rsid w:val="00E30E6A"/>
    <w:rsid w:val="00E316E9"/>
    <w:rsid w:val="00E3200E"/>
    <w:rsid w:val="00E322F6"/>
    <w:rsid w:val="00E33693"/>
    <w:rsid w:val="00E36282"/>
    <w:rsid w:val="00E40A4E"/>
    <w:rsid w:val="00E41C6E"/>
    <w:rsid w:val="00E427AB"/>
    <w:rsid w:val="00E436BA"/>
    <w:rsid w:val="00E43F6B"/>
    <w:rsid w:val="00E44769"/>
    <w:rsid w:val="00E44AE9"/>
    <w:rsid w:val="00E44BB1"/>
    <w:rsid w:val="00E4618C"/>
    <w:rsid w:val="00E46853"/>
    <w:rsid w:val="00E46CBE"/>
    <w:rsid w:val="00E478EC"/>
    <w:rsid w:val="00E4791E"/>
    <w:rsid w:val="00E47EBB"/>
    <w:rsid w:val="00E52B3B"/>
    <w:rsid w:val="00E52F66"/>
    <w:rsid w:val="00E53D80"/>
    <w:rsid w:val="00E541DC"/>
    <w:rsid w:val="00E5669E"/>
    <w:rsid w:val="00E56D95"/>
    <w:rsid w:val="00E575EB"/>
    <w:rsid w:val="00E6124B"/>
    <w:rsid w:val="00E62ECE"/>
    <w:rsid w:val="00E6309B"/>
    <w:rsid w:val="00E635AD"/>
    <w:rsid w:val="00E66873"/>
    <w:rsid w:val="00E74510"/>
    <w:rsid w:val="00E756A4"/>
    <w:rsid w:val="00E75ACF"/>
    <w:rsid w:val="00E80494"/>
    <w:rsid w:val="00E8145F"/>
    <w:rsid w:val="00E83778"/>
    <w:rsid w:val="00E8382B"/>
    <w:rsid w:val="00E83A26"/>
    <w:rsid w:val="00E84C91"/>
    <w:rsid w:val="00E85C5C"/>
    <w:rsid w:val="00E85CC1"/>
    <w:rsid w:val="00E86C3E"/>
    <w:rsid w:val="00E86E86"/>
    <w:rsid w:val="00E8770D"/>
    <w:rsid w:val="00E87981"/>
    <w:rsid w:val="00E930A5"/>
    <w:rsid w:val="00E93670"/>
    <w:rsid w:val="00E93FA3"/>
    <w:rsid w:val="00E9725A"/>
    <w:rsid w:val="00EA12A3"/>
    <w:rsid w:val="00EA1600"/>
    <w:rsid w:val="00EA2C49"/>
    <w:rsid w:val="00EA2D93"/>
    <w:rsid w:val="00EA5EDD"/>
    <w:rsid w:val="00EA72FF"/>
    <w:rsid w:val="00EA7424"/>
    <w:rsid w:val="00EB4791"/>
    <w:rsid w:val="00EB5DF7"/>
    <w:rsid w:val="00EB7332"/>
    <w:rsid w:val="00EC14BB"/>
    <w:rsid w:val="00EC1CE5"/>
    <w:rsid w:val="00EC4513"/>
    <w:rsid w:val="00EC6750"/>
    <w:rsid w:val="00EC7999"/>
    <w:rsid w:val="00EC7A46"/>
    <w:rsid w:val="00EC7F4A"/>
    <w:rsid w:val="00ED1239"/>
    <w:rsid w:val="00ED54E3"/>
    <w:rsid w:val="00ED5F9A"/>
    <w:rsid w:val="00ED66E5"/>
    <w:rsid w:val="00ED6C3C"/>
    <w:rsid w:val="00ED79B6"/>
    <w:rsid w:val="00EE1CEC"/>
    <w:rsid w:val="00EE1ED0"/>
    <w:rsid w:val="00EE344D"/>
    <w:rsid w:val="00EE3DC6"/>
    <w:rsid w:val="00EE584D"/>
    <w:rsid w:val="00EE7284"/>
    <w:rsid w:val="00EF0723"/>
    <w:rsid w:val="00EF1957"/>
    <w:rsid w:val="00EF1D58"/>
    <w:rsid w:val="00EF36EF"/>
    <w:rsid w:val="00EF3AE3"/>
    <w:rsid w:val="00EF6095"/>
    <w:rsid w:val="00EF6589"/>
    <w:rsid w:val="00EF7D12"/>
    <w:rsid w:val="00F0043D"/>
    <w:rsid w:val="00F04A48"/>
    <w:rsid w:val="00F054DD"/>
    <w:rsid w:val="00F057B4"/>
    <w:rsid w:val="00F0654C"/>
    <w:rsid w:val="00F1032A"/>
    <w:rsid w:val="00F1079A"/>
    <w:rsid w:val="00F11333"/>
    <w:rsid w:val="00F11955"/>
    <w:rsid w:val="00F132B0"/>
    <w:rsid w:val="00F151C2"/>
    <w:rsid w:val="00F162DF"/>
    <w:rsid w:val="00F169B9"/>
    <w:rsid w:val="00F17448"/>
    <w:rsid w:val="00F17943"/>
    <w:rsid w:val="00F17EBC"/>
    <w:rsid w:val="00F20060"/>
    <w:rsid w:val="00F2023E"/>
    <w:rsid w:val="00F20288"/>
    <w:rsid w:val="00F2106A"/>
    <w:rsid w:val="00F21A11"/>
    <w:rsid w:val="00F22AF4"/>
    <w:rsid w:val="00F22C1E"/>
    <w:rsid w:val="00F24315"/>
    <w:rsid w:val="00F246E0"/>
    <w:rsid w:val="00F247C6"/>
    <w:rsid w:val="00F257E8"/>
    <w:rsid w:val="00F261E4"/>
    <w:rsid w:val="00F275FD"/>
    <w:rsid w:val="00F309D4"/>
    <w:rsid w:val="00F3212A"/>
    <w:rsid w:val="00F323BB"/>
    <w:rsid w:val="00F357B7"/>
    <w:rsid w:val="00F35AC0"/>
    <w:rsid w:val="00F36688"/>
    <w:rsid w:val="00F36AAD"/>
    <w:rsid w:val="00F36AF6"/>
    <w:rsid w:val="00F377DD"/>
    <w:rsid w:val="00F4012F"/>
    <w:rsid w:val="00F41569"/>
    <w:rsid w:val="00F44381"/>
    <w:rsid w:val="00F46D5C"/>
    <w:rsid w:val="00F47717"/>
    <w:rsid w:val="00F47988"/>
    <w:rsid w:val="00F50778"/>
    <w:rsid w:val="00F50AF8"/>
    <w:rsid w:val="00F50CFA"/>
    <w:rsid w:val="00F51E0C"/>
    <w:rsid w:val="00F55475"/>
    <w:rsid w:val="00F55B32"/>
    <w:rsid w:val="00F55FE4"/>
    <w:rsid w:val="00F56121"/>
    <w:rsid w:val="00F56E79"/>
    <w:rsid w:val="00F61518"/>
    <w:rsid w:val="00F62B0C"/>
    <w:rsid w:val="00F63468"/>
    <w:rsid w:val="00F6391B"/>
    <w:rsid w:val="00F64638"/>
    <w:rsid w:val="00F646A2"/>
    <w:rsid w:val="00F6573A"/>
    <w:rsid w:val="00F66781"/>
    <w:rsid w:val="00F70C18"/>
    <w:rsid w:val="00F71B15"/>
    <w:rsid w:val="00F73D77"/>
    <w:rsid w:val="00F74033"/>
    <w:rsid w:val="00F757C2"/>
    <w:rsid w:val="00F76ADF"/>
    <w:rsid w:val="00F774EA"/>
    <w:rsid w:val="00F77D72"/>
    <w:rsid w:val="00F808F0"/>
    <w:rsid w:val="00F80BAE"/>
    <w:rsid w:val="00F82F89"/>
    <w:rsid w:val="00F83170"/>
    <w:rsid w:val="00F84508"/>
    <w:rsid w:val="00F87493"/>
    <w:rsid w:val="00F903B4"/>
    <w:rsid w:val="00F908E9"/>
    <w:rsid w:val="00F909B6"/>
    <w:rsid w:val="00F91482"/>
    <w:rsid w:val="00F91DEB"/>
    <w:rsid w:val="00F948D6"/>
    <w:rsid w:val="00F94E04"/>
    <w:rsid w:val="00F9644C"/>
    <w:rsid w:val="00F96A64"/>
    <w:rsid w:val="00F974A3"/>
    <w:rsid w:val="00FA064D"/>
    <w:rsid w:val="00FA19D6"/>
    <w:rsid w:val="00FA22C9"/>
    <w:rsid w:val="00FA3F5B"/>
    <w:rsid w:val="00FA4CC0"/>
    <w:rsid w:val="00FA4F35"/>
    <w:rsid w:val="00FA6E7F"/>
    <w:rsid w:val="00FA709A"/>
    <w:rsid w:val="00FB0720"/>
    <w:rsid w:val="00FB09D1"/>
    <w:rsid w:val="00FB0B30"/>
    <w:rsid w:val="00FB145F"/>
    <w:rsid w:val="00FB17C4"/>
    <w:rsid w:val="00FB1B0C"/>
    <w:rsid w:val="00FB1D63"/>
    <w:rsid w:val="00FB2D8C"/>
    <w:rsid w:val="00FB32CB"/>
    <w:rsid w:val="00FC0364"/>
    <w:rsid w:val="00FC08DF"/>
    <w:rsid w:val="00FC13E2"/>
    <w:rsid w:val="00FC2EC1"/>
    <w:rsid w:val="00FC2F8B"/>
    <w:rsid w:val="00FC3C06"/>
    <w:rsid w:val="00FC4590"/>
    <w:rsid w:val="00FC6D4F"/>
    <w:rsid w:val="00FC6D86"/>
    <w:rsid w:val="00FD020D"/>
    <w:rsid w:val="00FD06D8"/>
    <w:rsid w:val="00FD3A68"/>
    <w:rsid w:val="00FD4322"/>
    <w:rsid w:val="00FD4FF4"/>
    <w:rsid w:val="00FD533F"/>
    <w:rsid w:val="00FD5D15"/>
    <w:rsid w:val="00FD650E"/>
    <w:rsid w:val="00FE0B0B"/>
    <w:rsid w:val="00FE1134"/>
    <w:rsid w:val="00FE1214"/>
    <w:rsid w:val="00FE2B1E"/>
    <w:rsid w:val="00FE3ADB"/>
    <w:rsid w:val="00FE5304"/>
    <w:rsid w:val="00FE73F7"/>
    <w:rsid w:val="00FE7835"/>
    <w:rsid w:val="00FF091E"/>
    <w:rsid w:val="00FF29D0"/>
    <w:rsid w:val="00FF416E"/>
    <w:rsid w:val="00FF5033"/>
    <w:rsid w:val="00FF56A3"/>
    <w:rsid w:val="00FF6A1B"/>
    <w:rsid w:val="00FF7F73"/>
    <w:rsid w:val="01752C65"/>
    <w:rsid w:val="02440A3A"/>
    <w:rsid w:val="024A1DF7"/>
    <w:rsid w:val="05957DC0"/>
    <w:rsid w:val="061350B6"/>
    <w:rsid w:val="0718313B"/>
    <w:rsid w:val="0B582C27"/>
    <w:rsid w:val="0B5A3199"/>
    <w:rsid w:val="0BEC0D06"/>
    <w:rsid w:val="0C672B37"/>
    <w:rsid w:val="0CDB677D"/>
    <w:rsid w:val="0D5B3D5A"/>
    <w:rsid w:val="0D604713"/>
    <w:rsid w:val="0E4639D5"/>
    <w:rsid w:val="0EDF473E"/>
    <w:rsid w:val="0F1F09CB"/>
    <w:rsid w:val="0FB65C4C"/>
    <w:rsid w:val="0FF62A76"/>
    <w:rsid w:val="11101F41"/>
    <w:rsid w:val="11EB2ED1"/>
    <w:rsid w:val="122B132D"/>
    <w:rsid w:val="134038C8"/>
    <w:rsid w:val="143E56C7"/>
    <w:rsid w:val="14F277E9"/>
    <w:rsid w:val="1553512D"/>
    <w:rsid w:val="1615476F"/>
    <w:rsid w:val="16677116"/>
    <w:rsid w:val="17210B98"/>
    <w:rsid w:val="17E7758A"/>
    <w:rsid w:val="19463118"/>
    <w:rsid w:val="19C0571C"/>
    <w:rsid w:val="1B5F606A"/>
    <w:rsid w:val="1BA61DB7"/>
    <w:rsid w:val="1BB92DA8"/>
    <w:rsid w:val="1C9B5FB3"/>
    <w:rsid w:val="1D50757E"/>
    <w:rsid w:val="1F9253F9"/>
    <w:rsid w:val="205608BD"/>
    <w:rsid w:val="21283AFD"/>
    <w:rsid w:val="21290089"/>
    <w:rsid w:val="21FA4291"/>
    <w:rsid w:val="22664D98"/>
    <w:rsid w:val="23C92D90"/>
    <w:rsid w:val="249F51B2"/>
    <w:rsid w:val="250920E5"/>
    <w:rsid w:val="2625484B"/>
    <w:rsid w:val="280344E9"/>
    <w:rsid w:val="289646FF"/>
    <w:rsid w:val="29A817D4"/>
    <w:rsid w:val="2A3954CB"/>
    <w:rsid w:val="2B2D410D"/>
    <w:rsid w:val="2C063856"/>
    <w:rsid w:val="2CAD0551"/>
    <w:rsid w:val="2D6435E0"/>
    <w:rsid w:val="2E7A3A87"/>
    <w:rsid w:val="2E812737"/>
    <w:rsid w:val="2FD15E22"/>
    <w:rsid w:val="30653936"/>
    <w:rsid w:val="33A64780"/>
    <w:rsid w:val="353C6555"/>
    <w:rsid w:val="356D0C9B"/>
    <w:rsid w:val="36F779CF"/>
    <w:rsid w:val="37F907D7"/>
    <w:rsid w:val="3828177E"/>
    <w:rsid w:val="385720D8"/>
    <w:rsid w:val="38E32B35"/>
    <w:rsid w:val="38F2593F"/>
    <w:rsid w:val="3BA973EB"/>
    <w:rsid w:val="3D3C4EB0"/>
    <w:rsid w:val="3EC33285"/>
    <w:rsid w:val="3F036235"/>
    <w:rsid w:val="3F1446B8"/>
    <w:rsid w:val="3F5651D8"/>
    <w:rsid w:val="41244A31"/>
    <w:rsid w:val="428E5FCA"/>
    <w:rsid w:val="43AB3DFC"/>
    <w:rsid w:val="43F95C19"/>
    <w:rsid w:val="453152B3"/>
    <w:rsid w:val="45976C6A"/>
    <w:rsid w:val="45D422B6"/>
    <w:rsid w:val="4698246C"/>
    <w:rsid w:val="481B6E82"/>
    <w:rsid w:val="48825C0E"/>
    <w:rsid w:val="48C040DA"/>
    <w:rsid w:val="49BF5299"/>
    <w:rsid w:val="4BFF0C92"/>
    <w:rsid w:val="4C376E42"/>
    <w:rsid w:val="4D1C6961"/>
    <w:rsid w:val="4D1E7873"/>
    <w:rsid w:val="4D522C4B"/>
    <w:rsid w:val="4ED71AC4"/>
    <w:rsid w:val="4FB51674"/>
    <w:rsid w:val="50B42279"/>
    <w:rsid w:val="511821CF"/>
    <w:rsid w:val="523B4CA4"/>
    <w:rsid w:val="526133C4"/>
    <w:rsid w:val="52DA50A2"/>
    <w:rsid w:val="53222013"/>
    <w:rsid w:val="534D2FD8"/>
    <w:rsid w:val="54B40D89"/>
    <w:rsid w:val="54E71B95"/>
    <w:rsid w:val="56A100E8"/>
    <w:rsid w:val="5767114F"/>
    <w:rsid w:val="5A5F1B6D"/>
    <w:rsid w:val="5AF7325E"/>
    <w:rsid w:val="5B8D5CEE"/>
    <w:rsid w:val="5BF370A8"/>
    <w:rsid w:val="5CE123FE"/>
    <w:rsid w:val="5DA63945"/>
    <w:rsid w:val="5DCB7441"/>
    <w:rsid w:val="5DE96514"/>
    <w:rsid w:val="5F913ACD"/>
    <w:rsid w:val="5FA9777D"/>
    <w:rsid w:val="60E1601C"/>
    <w:rsid w:val="60FB60EC"/>
    <w:rsid w:val="6122647B"/>
    <w:rsid w:val="61ED3EA5"/>
    <w:rsid w:val="62855705"/>
    <w:rsid w:val="64D95918"/>
    <w:rsid w:val="65AA032B"/>
    <w:rsid w:val="65AB695B"/>
    <w:rsid w:val="664421AE"/>
    <w:rsid w:val="68A21AE5"/>
    <w:rsid w:val="69297154"/>
    <w:rsid w:val="699C28EB"/>
    <w:rsid w:val="6ACC0C9C"/>
    <w:rsid w:val="6CE96C2D"/>
    <w:rsid w:val="6CFB0528"/>
    <w:rsid w:val="6F0778D9"/>
    <w:rsid w:val="72E60C03"/>
    <w:rsid w:val="73547BAF"/>
    <w:rsid w:val="73612D5F"/>
    <w:rsid w:val="736757CA"/>
    <w:rsid w:val="752455AA"/>
    <w:rsid w:val="754C13A6"/>
    <w:rsid w:val="769F6685"/>
    <w:rsid w:val="76BD64AB"/>
    <w:rsid w:val="770014F5"/>
    <w:rsid w:val="7E383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471B5A-DCA6-4F3C-B290-56C798CF6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4">
    <w:name w:val="header"/>
    <w:basedOn w:val="a"/>
    <w:pPr>
      <w:tabs>
        <w:tab w:val="center" w:pos="4153"/>
        <w:tab w:val="right" w:pos="8306"/>
      </w:tabs>
      <w:suppressAutoHyphens w:val="0"/>
    </w:pPr>
    <w:rPr>
      <w:sz w:val="20"/>
      <w:szCs w:val="20"/>
      <w:lang w:eastAsia="ru-RU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  <w:rPr>
      <w:rFonts w:ascii="Arial" w:hAnsi="Arial" w:cs="Tahoma"/>
    </w:rPr>
  </w:style>
  <w:style w:type="table" w:styleId="1">
    <w:name w:val="Table Subtle 1"/>
    <w:basedOn w:val="a1"/>
    <w:pPr>
      <w:suppressAutoHyphens/>
    </w:pPr>
    <w:tblPr>
      <w:tblStyleRowBandSize w:val="1"/>
    </w:tblPr>
    <w:tblStylePr w:type="firstRow">
      <w:tblPr/>
      <w:tcPr>
        <w:tcBorders>
          <w:top w:val="single" w:sz="6" w:space="0" w:color="000000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-3">
    <w:name w:val="Table Web 3"/>
    <w:basedOn w:val="a1"/>
    <w:pPr>
      <w:suppressAutoHyphens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7">
    <w:name w:val="Table Grid"/>
    <w:basedOn w:val="a1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Elegant"/>
    <w:basedOn w:val="a1"/>
    <w:pPr>
      <w:suppressAutoHyphens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-2">
    <w:name w:val="Table Web 2"/>
    <w:basedOn w:val="a1"/>
    <w:pPr>
      <w:suppressAutoHyphens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-1">
    <w:name w:val="Table Web 1"/>
    <w:basedOn w:val="a1"/>
    <w:pPr>
      <w:suppressAutoHyphens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WW-Absatz-Standardschriftart11111">
    <w:name w:val="WW-Absatz-Standardschriftart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">
    <w:name w:val="WW-Absatz-Standardschriftart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">
    <w:name w:val="WW-Absatz-Standardschriftart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">
    <w:name w:val="WW-Absatz-Standardschriftart1111111111111"/>
  </w:style>
  <w:style w:type="character" w:customStyle="1" w:styleId="10">
    <w:name w:val="Основной шрифт абзаца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">
    <w:name w:val="WW-Absatz-Standardschriftart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">
    <w:name w:val="WW-Absatz-Standardschriftart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">
    <w:name w:val="WW-Absatz-Standardschriftart1111111"/>
  </w:style>
  <w:style w:type="character" w:customStyle="1" w:styleId="Absatz-Standardschriftart">
    <w:name w:val="Absatz-Standardschriftart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">
    <w:name w:val="WW-Absatz-Standardschriftart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paragraph" w:customStyle="1" w:styleId="a9">
    <w:name w:val="Содержимое таблицы"/>
    <w:basedOn w:val="a"/>
    <w:pPr>
      <w:suppressLineNumbers/>
    </w:p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2">
    <w:name w:val="Указатель1"/>
    <w:basedOn w:val="a"/>
    <w:pPr>
      <w:suppressLineNumbers/>
    </w:pPr>
    <w:rPr>
      <w:rFonts w:ascii="Arial" w:hAnsi="Arial" w:cs="Tahoma"/>
    </w:rPr>
  </w:style>
  <w:style w:type="paragraph" w:customStyle="1" w:styleId="aa">
    <w:name w:val="Заголовок таблицы"/>
    <w:basedOn w:val="a9"/>
    <w:pPr>
      <w:jc w:val="center"/>
    </w:pPr>
    <w:rPr>
      <w:b/>
      <w:bCs/>
    </w:rPr>
  </w:style>
  <w:style w:type="paragraph" w:customStyle="1" w:styleId="ConsTitle">
    <w:name w:val="ConsTitle"/>
    <w:pPr>
      <w:widowControl w:val="0"/>
      <w:suppressAutoHyphens/>
      <w:snapToGrid w:val="0"/>
    </w:pPr>
    <w:rPr>
      <w:rFonts w:ascii="Arial" w:eastAsia="Arial" w:hAnsi="Arial"/>
      <w:b/>
      <w:sz w:val="16"/>
      <w:lang w:eastAsia="ar-SA"/>
    </w:rPr>
  </w:style>
  <w:style w:type="paragraph" w:customStyle="1" w:styleId="ab">
    <w:name w:val="Заголовок"/>
    <w:basedOn w:val="a"/>
    <w:next w:val="a5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1296</Words>
  <Characters>7389</Characters>
  <Application>Microsoft Office Word</Application>
  <DocSecurity>0</DocSecurity>
  <PresentationFormat/>
  <Lines>61</Lines>
  <Paragraphs>17</Paragraphs>
  <Slides>0</Slides>
  <Notes>0</Notes>
  <HiddenSlides>0</HiddenSlides>
  <MMClips>0</MMClip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1</vt:lpstr>
    </vt:vector>
  </TitlesOfParts>
  <Manager/>
  <Company>Home</Company>
  <LinksUpToDate>false</LinksUpToDate>
  <CharactersWithSpaces>8668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1</dc:title>
  <dc:subject/>
  <dc:creator>Экономический отдел</dc:creator>
  <cp:keywords/>
  <dc:description/>
  <cp:lastModifiedBy>Пользователь</cp:lastModifiedBy>
  <cp:revision>4</cp:revision>
  <cp:lastPrinted>2025-04-25T06:55:00Z</cp:lastPrinted>
  <dcterms:created xsi:type="dcterms:W3CDTF">2025-04-22T06:19:00Z</dcterms:created>
  <dcterms:modified xsi:type="dcterms:W3CDTF">2025-04-25T06:57:00Z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1049-11.2.0.11417</vt:lpwstr>
  </property>
  <property fmtid="{D5CDD505-2E9C-101B-9397-08002B2CF9AE}" pid="3" name="ICV">
    <vt:lpwstr>C28092763A5D4D27BF7171EE87964F6C</vt:lpwstr>
  </property>
</Properties>
</file>